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560A5" w14:textId="1ACABC5A" w:rsidR="001A7FAD" w:rsidRPr="001A7FAD" w:rsidRDefault="001A7FAD" w:rsidP="001A7FAD">
      <w:pPr>
        <w:rPr>
          <w:bCs/>
        </w:rPr>
      </w:pPr>
      <w:proofErr w:type="spellStart"/>
      <w:r>
        <w:rPr>
          <w:bCs/>
        </w:rPr>
        <w:t>Vararehtorin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päätös</w:t>
      </w:r>
      <w:proofErr w:type="spellEnd"/>
      <w:r>
        <w:rPr>
          <w:bCs/>
        </w:rPr>
        <w:t xml:space="preserve"> 21.8.2019 § 34</w:t>
      </w:r>
      <w:bookmarkStart w:id="0" w:name="_GoBack"/>
      <w:bookmarkEnd w:id="0"/>
    </w:p>
    <w:p w14:paraId="09E93A51" w14:textId="6145C863" w:rsidR="002D727A" w:rsidRPr="00815FE5" w:rsidRDefault="002D727A" w:rsidP="002D727A">
      <w:pPr>
        <w:outlineLvl w:val="0"/>
        <w:rPr>
          <w:rFonts w:cs="Arial Narrow"/>
          <w:b/>
          <w:bCs/>
          <w:szCs w:val="20"/>
          <w:lang w:val="en-US"/>
        </w:rPr>
      </w:pPr>
      <w:r>
        <w:rPr>
          <w:rFonts w:cs="Arial Narrow"/>
          <w:b/>
          <w:bCs/>
          <w:lang w:val="en-US"/>
        </w:rPr>
        <w:t>MASTE</w:t>
      </w:r>
      <w:r w:rsidRPr="00E73D04">
        <w:rPr>
          <w:rFonts w:cs="Arial Narrow"/>
          <w:b/>
          <w:bCs/>
          <w:lang w:val="en-US"/>
        </w:rPr>
        <w:t xml:space="preserve">R’S THESIS ASSESSMENT BY </w:t>
      </w:r>
      <w:r w:rsidRPr="00E73D04">
        <w:rPr>
          <w:rFonts w:cs="Arial Narrow"/>
          <w:lang w:val="en-US"/>
        </w:rPr>
        <w:tab/>
      </w:r>
    </w:p>
    <w:p w14:paraId="536EE288" w14:textId="77777777" w:rsidR="002D727A" w:rsidRPr="00E73D04" w:rsidRDefault="002D727A" w:rsidP="002D727A">
      <w:pPr>
        <w:tabs>
          <w:tab w:val="right" w:pos="7513"/>
        </w:tabs>
        <w:ind w:right="567"/>
        <w:outlineLvl w:val="0"/>
        <w:rPr>
          <w:rFonts w:cs="Arial Narrow"/>
          <w:lang w:val="en-US"/>
        </w:rPr>
      </w:pPr>
      <w:r w:rsidRPr="00E73D04">
        <w:rPr>
          <w:rFonts w:cs="Arial Narrow"/>
          <w:b/>
          <w:bCs/>
          <w:lang w:val="en-US"/>
        </w:rPr>
        <w:t xml:space="preserve">OULU </w:t>
      </w:r>
      <w:r w:rsidRPr="009A0B49">
        <w:rPr>
          <w:rFonts w:cs="Arial Narrow"/>
          <w:b/>
          <w:bCs/>
          <w:lang w:val="en-US"/>
        </w:rPr>
        <w:t>UNIVERSITY OF APPLIED</w:t>
      </w:r>
      <w:r w:rsidRPr="00E73D04">
        <w:rPr>
          <w:rFonts w:cs="Arial Narrow"/>
          <w:b/>
          <w:bCs/>
          <w:lang w:val="en-US"/>
        </w:rPr>
        <w:t xml:space="preserve"> SCIENCES</w:t>
      </w:r>
    </w:p>
    <w:p w14:paraId="50BCB3BB" w14:textId="77777777" w:rsidR="00675C5C" w:rsidRPr="002D727A" w:rsidRDefault="00675C5C" w:rsidP="00675C5C">
      <w:pPr>
        <w:rPr>
          <w:b/>
          <w:bCs/>
          <w:lang w:val="en-US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616"/>
      </w:tblGrid>
      <w:tr w:rsidR="00675C5C" w:rsidRPr="00675C5C" w14:paraId="435ABCBC" w14:textId="77777777" w:rsidTr="00502D49">
        <w:trPr>
          <w:trHeight w:val="510"/>
        </w:trPr>
        <w:tc>
          <w:tcPr>
            <w:tcW w:w="1985" w:type="dxa"/>
            <w:vAlign w:val="center"/>
          </w:tcPr>
          <w:p w14:paraId="7247DCF4" w14:textId="77777777" w:rsidR="00675C5C" w:rsidRPr="00675C5C" w:rsidRDefault="00675C5C" w:rsidP="00502D4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AUTHOR</w:t>
            </w:r>
          </w:p>
        </w:tc>
        <w:tc>
          <w:tcPr>
            <w:tcW w:w="12616" w:type="dxa"/>
            <w:vAlign w:val="center"/>
          </w:tcPr>
          <w:p w14:paraId="49F47C8B" w14:textId="6D7B5673" w:rsidR="00675C5C" w:rsidRPr="00675C5C" w:rsidRDefault="00675C5C" w:rsidP="007F5F73">
            <w:pPr>
              <w:spacing w:after="0"/>
              <w:rPr>
                <w:b/>
                <w:bCs/>
              </w:rPr>
            </w:pPr>
          </w:p>
        </w:tc>
      </w:tr>
      <w:tr w:rsidR="00675C5C" w:rsidRPr="00675C5C" w14:paraId="0EF215C6" w14:textId="77777777" w:rsidTr="00502D49">
        <w:trPr>
          <w:trHeight w:val="510"/>
        </w:trPr>
        <w:tc>
          <w:tcPr>
            <w:tcW w:w="1985" w:type="dxa"/>
            <w:vAlign w:val="center"/>
          </w:tcPr>
          <w:p w14:paraId="0B0742C7" w14:textId="77777777" w:rsidR="00675C5C" w:rsidRPr="00675C5C" w:rsidRDefault="00675C5C" w:rsidP="00502D4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THE THESIS</w:t>
            </w:r>
          </w:p>
        </w:tc>
        <w:tc>
          <w:tcPr>
            <w:tcW w:w="12616" w:type="dxa"/>
            <w:vAlign w:val="center"/>
          </w:tcPr>
          <w:p w14:paraId="309994E6" w14:textId="77777777" w:rsidR="00675C5C" w:rsidRPr="00675C5C" w:rsidRDefault="00675C5C" w:rsidP="007F5F73">
            <w:pPr>
              <w:spacing w:after="0"/>
              <w:rPr>
                <w:b/>
                <w:bCs/>
              </w:rPr>
            </w:pPr>
          </w:p>
        </w:tc>
      </w:tr>
      <w:tr w:rsidR="00675C5C" w:rsidRPr="00675C5C" w14:paraId="305B1FBD" w14:textId="77777777" w:rsidTr="00502D49">
        <w:trPr>
          <w:trHeight w:val="510"/>
        </w:trPr>
        <w:tc>
          <w:tcPr>
            <w:tcW w:w="1985" w:type="dxa"/>
            <w:vAlign w:val="center"/>
          </w:tcPr>
          <w:p w14:paraId="7839F4B7" w14:textId="750D997E" w:rsidR="00675C5C" w:rsidRPr="00675C5C" w:rsidRDefault="008D7531" w:rsidP="00502D4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DEGREE PROGRAMME</w:t>
            </w:r>
          </w:p>
        </w:tc>
        <w:tc>
          <w:tcPr>
            <w:tcW w:w="12616" w:type="dxa"/>
            <w:vAlign w:val="center"/>
          </w:tcPr>
          <w:p w14:paraId="626DFBA0" w14:textId="77777777" w:rsidR="00675C5C" w:rsidRPr="00675C5C" w:rsidRDefault="00675C5C" w:rsidP="007F5F73">
            <w:pPr>
              <w:spacing w:after="0"/>
              <w:rPr>
                <w:b/>
                <w:bCs/>
              </w:rPr>
            </w:pPr>
          </w:p>
        </w:tc>
      </w:tr>
      <w:tr w:rsidR="00675C5C" w:rsidRPr="00675C5C" w14:paraId="5A529049" w14:textId="77777777" w:rsidTr="00502D49">
        <w:trPr>
          <w:trHeight w:val="510"/>
        </w:trPr>
        <w:tc>
          <w:tcPr>
            <w:tcW w:w="1985" w:type="dxa"/>
            <w:vAlign w:val="center"/>
          </w:tcPr>
          <w:p w14:paraId="32DD5DBE" w14:textId="77777777" w:rsidR="00675C5C" w:rsidRPr="00675C5C" w:rsidRDefault="00675C5C" w:rsidP="00502D4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12616" w:type="dxa"/>
            <w:vAlign w:val="center"/>
          </w:tcPr>
          <w:p w14:paraId="716211D2" w14:textId="77777777" w:rsidR="00675C5C" w:rsidRPr="00675C5C" w:rsidRDefault="00675C5C" w:rsidP="007F5F73">
            <w:pPr>
              <w:spacing w:after="0"/>
              <w:rPr>
                <w:b/>
                <w:bCs/>
              </w:rPr>
            </w:pPr>
          </w:p>
        </w:tc>
      </w:tr>
    </w:tbl>
    <w:p w14:paraId="38049902" w14:textId="77777777" w:rsidR="00502D49" w:rsidRDefault="00502D49"/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127"/>
        <w:gridCol w:w="2268"/>
        <w:gridCol w:w="1984"/>
        <w:gridCol w:w="6237"/>
      </w:tblGrid>
      <w:tr w:rsidR="00675C5C" w:rsidRPr="00675C5C" w14:paraId="76E125D6" w14:textId="77777777" w:rsidTr="00502D49">
        <w:trPr>
          <w:trHeight w:val="483"/>
        </w:trPr>
        <w:tc>
          <w:tcPr>
            <w:tcW w:w="1985" w:type="dxa"/>
            <w:vAlign w:val="center"/>
          </w:tcPr>
          <w:p w14:paraId="2C76290C" w14:textId="336DE890" w:rsidR="00675C5C" w:rsidRPr="00675C5C" w:rsidRDefault="002D727A" w:rsidP="002D72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ASSESSMENT CRITERION</w:t>
            </w:r>
          </w:p>
        </w:tc>
        <w:tc>
          <w:tcPr>
            <w:tcW w:w="2127" w:type="dxa"/>
            <w:vAlign w:val="center"/>
          </w:tcPr>
          <w:p w14:paraId="4C1173BF" w14:textId="77777777" w:rsidR="00675C5C" w:rsidRPr="00675C5C" w:rsidRDefault="00675C5C" w:rsidP="00502D49">
            <w:pPr>
              <w:spacing w:after="0"/>
              <w:rPr>
                <w:b/>
              </w:rPr>
            </w:pPr>
            <w:r>
              <w:rPr>
                <w:b/>
              </w:rPr>
              <w:t>EXCELLENT 5</w:t>
            </w:r>
          </w:p>
        </w:tc>
        <w:tc>
          <w:tcPr>
            <w:tcW w:w="2268" w:type="dxa"/>
            <w:vAlign w:val="center"/>
          </w:tcPr>
          <w:p w14:paraId="54923DAD" w14:textId="77777777" w:rsidR="00675C5C" w:rsidRPr="00675C5C" w:rsidRDefault="00675C5C" w:rsidP="00502D49">
            <w:pPr>
              <w:spacing w:after="0"/>
              <w:rPr>
                <w:b/>
              </w:rPr>
            </w:pPr>
            <w:r>
              <w:rPr>
                <w:b/>
              </w:rPr>
              <w:t>GOOD 3–4</w:t>
            </w:r>
          </w:p>
        </w:tc>
        <w:tc>
          <w:tcPr>
            <w:tcW w:w="1984" w:type="dxa"/>
            <w:vAlign w:val="center"/>
          </w:tcPr>
          <w:p w14:paraId="09550725" w14:textId="77777777" w:rsidR="00675C5C" w:rsidRPr="00675C5C" w:rsidRDefault="00675C5C" w:rsidP="00502D49">
            <w:pPr>
              <w:spacing w:after="0"/>
              <w:rPr>
                <w:b/>
              </w:rPr>
            </w:pPr>
            <w:r>
              <w:rPr>
                <w:b/>
              </w:rPr>
              <w:t>SATISFACTORY 1–2</w:t>
            </w:r>
          </w:p>
        </w:tc>
        <w:tc>
          <w:tcPr>
            <w:tcW w:w="6237" w:type="dxa"/>
            <w:vAlign w:val="center"/>
          </w:tcPr>
          <w:p w14:paraId="1DFFBC22" w14:textId="317B6E73" w:rsidR="00675C5C" w:rsidRPr="00675C5C" w:rsidRDefault="002D727A" w:rsidP="00502D49">
            <w:pPr>
              <w:spacing w:after="0"/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675C5C" w:rsidRPr="00675C5C" w14:paraId="73D50E6B" w14:textId="77777777" w:rsidTr="00502D49">
        <w:tc>
          <w:tcPr>
            <w:tcW w:w="1985" w:type="dxa"/>
          </w:tcPr>
          <w:p w14:paraId="36757981" w14:textId="77777777" w:rsidR="00675C5C" w:rsidRPr="00675C5C" w:rsidRDefault="00675C5C" w:rsidP="00675C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 </w:t>
            </w:r>
          </w:p>
          <w:p w14:paraId="53C31FF4" w14:textId="77777777" w:rsidR="00675C5C" w:rsidRPr="00675C5C" w:rsidRDefault="00675C5C" w:rsidP="00675C5C">
            <w:pPr>
              <w:rPr>
                <w:b/>
                <w:bCs/>
              </w:rPr>
            </w:pPr>
          </w:p>
          <w:p w14:paraId="7FADC886" w14:textId="77777777" w:rsidR="00675C5C" w:rsidRPr="00675C5C" w:rsidRDefault="00675C5C" w:rsidP="00675C5C">
            <w:pPr>
              <w:rPr>
                <w:b/>
                <w:bCs/>
              </w:rPr>
            </w:pPr>
          </w:p>
          <w:p w14:paraId="48F2CAAB" w14:textId="77777777" w:rsidR="00675C5C" w:rsidRPr="00675C5C" w:rsidRDefault="00675C5C" w:rsidP="00675C5C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14:paraId="2555E40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is</w:t>
            </w:r>
            <w:proofErr w:type="gramEnd"/>
            <w:r>
              <w:t xml:space="preserve"> meaningful and new from the point of view of working life and/or the business and/or cultural life of the region.</w:t>
            </w:r>
          </w:p>
          <w:p w14:paraId="6B1AB012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offers</w:t>
            </w:r>
            <w:proofErr w:type="gramEnd"/>
            <w:r>
              <w:t xml:space="preserve"> a new or creative approach to the phenomenon.</w:t>
            </w:r>
          </w:p>
          <w:p w14:paraId="79E18B36" w14:textId="77777777" w:rsidR="00675C5C" w:rsidRPr="00675C5C" w:rsidRDefault="00675C5C" w:rsidP="00675C5C"/>
        </w:tc>
        <w:tc>
          <w:tcPr>
            <w:tcW w:w="2268" w:type="dxa"/>
          </w:tcPr>
          <w:p w14:paraId="5CA68D61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is</w:t>
            </w:r>
            <w:proofErr w:type="gramEnd"/>
            <w:r>
              <w:t xml:space="preserve"> in some respect meaningful from the point of view of working, business or cultural life.</w:t>
            </w:r>
          </w:p>
          <w:p w14:paraId="7C8A9854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offers</w:t>
            </w:r>
            <w:proofErr w:type="gramEnd"/>
            <w:r>
              <w:t xml:space="preserve"> a topical approach to the phenomenon.</w:t>
            </w:r>
          </w:p>
          <w:p w14:paraId="6C02C367" w14:textId="77777777" w:rsidR="00675C5C" w:rsidRPr="00675C5C" w:rsidRDefault="00675C5C" w:rsidP="00675C5C"/>
        </w:tc>
        <w:tc>
          <w:tcPr>
            <w:tcW w:w="1984" w:type="dxa"/>
          </w:tcPr>
          <w:p w14:paraId="410F2E0B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is</w:t>
            </w:r>
            <w:proofErr w:type="gramEnd"/>
            <w:r>
              <w:t xml:space="preserve"> traditional from the point of view of working, business or cultural life.</w:t>
            </w:r>
          </w:p>
          <w:p w14:paraId="7E663DED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offers</w:t>
            </w:r>
            <w:proofErr w:type="gramEnd"/>
            <w:r>
              <w:t xml:space="preserve"> an ordinary approach to the phenomenon. </w:t>
            </w:r>
          </w:p>
          <w:p w14:paraId="33629673" w14:textId="77777777" w:rsidR="00675C5C" w:rsidRPr="00675C5C" w:rsidRDefault="00675C5C" w:rsidP="00675C5C"/>
        </w:tc>
        <w:tc>
          <w:tcPr>
            <w:tcW w:w="6237" w:type="dxa"/>
          </w:tcPr>
          <w:p w14:paraId="68327C3D" w14:textId="77777777" w:rsidR="00675C5C" w:rsidRPr="00675C5C" w:rsidRDefault="00675C5C" w:rsidP="00675C5C">
            <w:pPr>
              <w:rPr>
                <w:b/>
              </w:rPr>
            </w:pPr>
          </w:p>
        </w:tc>
      </w:tr>
      <w:tr w:rsidR="00675C5C" w:rsidRPr="00675C5C" w14:paraId="28B4CE00" w14:textId="77777777" w:rsidTr="00502D49">
        <w:tc>
          <w:tcPr>
            <w:tcW w:w="1985" w:type="dxa"/>
          </w:tcPr>
          <w:p w14:paraId="4F970C0A" w14:textId="77777777" w:rsidR="00675C5C" w:rsidRPr="00675C5C" w:rsidRDefault="00675C5C" w:rsidP="00675C5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PURPOSE AND OBJECTIVES</w:t>
            </w:r>
          </w:p>
        </w:tc>
        <w:tc>
          <w:tcPr>
            <w:tcW w:w="2127" w:type="dxa"/>
          </w:tcPr>
          <w:p w14:paraId="70B5CE7F" w14:textId="77777777" w:rsidR="00675C5C" w:rsidRPr="00675C5C" w:rsidRDefault="00675C5C" w:rsidP="00675C5C">
            <w:r>
              <w:t>The student:</w:t>
            </w:r>
          </w:p>
          <w:p w14:paraId="09BFC970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has</w:t>
            </w:r>
            <w:proofErr w:type="gramEnd"/>
            <w:r>
              <w:t xml:space="preserve"> defined the purpose and objectives logically and given clear reasons for them.</w:t>
            </w:r>
          </w:p>
        </w:tc>
        <w:tc>
          <w:tcPr>
            <w:tcW w:w="2268" w:type="dxa"/>
          </w:tcPr>
          <w:p w14:paraId="1D9F855D" w14:textId="77777777" w:rsidR="00675C5C" w:rsidRPr="00675C5C" w:rsidRDefault="00675C5C" w:rsidP="00675C5C">
            <w:r>
              <w:t>The student:</w:t>
            </w:r>
          </w:p>
          <w:p w14:paraId="0BCBF2B1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has</w:t>
            </w:r>
            <w:proofErr w:type="gramEnd"/>
            <w:r>
              <w:t xml:space="preserve"> defined the purpose and objectives logically.</w:t>
            </w:r>
          </w:p>
        </w:tc>
        <w:tc>
          <w:tcPr>
            <w:tcW w:w="1984" w:type="dxa"/>
          </w:tcPr>
          <w:p w14:paraId="2A2A22BB" w14:textId="77777777" w:rsidR="00675C5C" w:rsidRPr="00675C5C" w:rsidRDefault="00675C5C" w:rsidP="00675C5C">
            <w:r>
              <w:t>The student:</w:t>
            </w:r>
          </w:p>
          <w:p w14:paraId="2D831CC7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has</w:t>
            </w:r>
            <w:proofErr w:type="gramEnd"/>
            <w:r>
              <w:t xml:space="preserve"> described the purpose and objectives.  </w:t>
            </w:r>
          </w:p>
          <w:p w14:paraId="19F3C4A7" w14:textId="77777777" w:rsidR="00675C5C" w:rsidRPr="00675C5C" w:rsidRDefault="00675C5C" w:rsidP="00675C5C"/>
        </w:tc>
        <w:tc>
          <w:tcPr>
            <w:tcW w:w="6237" w:type="dxa"/>
          </w:tcPr>
          <w:p w14:paraId="37CC03A6" w14:textId="77777777" w:rsidR="00675C5C" w:rsidRPr="00675C5C" w:rsidRDefault="00675C5C" w:rsidP="00675C5C">
            <w:pPr>
              <w:rPr>
                <w:b/>
              </w:rPr>
            </w:pPr>
          </w:p>
        </w:tc>
      </w:tr>
      <w:tr w:rsidR="00675C5C" w:rsidRPr="00675C5C" w14:paraId="45EEB99D" w14:textId="77777777" w:rsidTr="00502D49">
        <w:tc>
          <w:tcPr>
            <w:tcW w:w="1985" w:type="dxa"/>
          </w:tcPr>
          <w:p w14:paraId="3B4F8F8C" w14:textId="77777777" w:rsidR="00675C5C" w:rsidRPr="00675C5C" w:rsidRDefault="00675C5C" w:rsidP="00675C5C">
            <w:pPr>
              <w:rPr>
                <w:bCs/>
              </w:rPr>
            </w:pPr>
            <w:r>
              <w:rPr>
                <w:b/>
                <w:bCs/>
              </w:rPr>
              <w:t>THEORETICAL BACKGROUND</w:t>
            </w:r>
          </w:p>
        </w:tc>
        <w:tc>
          <w:tcPr>
            <w:tcW w:w="2127" w:type="dxa"/>
          </w:tcPr>
          <w:p w14:paraId="7642B484" w14:textId="77777777" w:rsidR="00675C5C" w:rsidRPr="00675C5C" w:rsidRDefault="00675C5C" w:rsidP="00675C5C">
            <w:r>
              <w:t>The student:</w:t>
            </w:r>
          </w:p>
          <w:p w14:paraId="781410C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shows</w:t>
            </w:r>
            <w:proofErr w:type="gramEnd"/>
            <w:r>
              <w:t xml:space="preserve"> that they are able to gather, process and combine data in a critical and versatile manner (synthesis).</w:t>
            </w:r>
          </w:p>
          <w:p w14:paraId="34D59B8F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has</w:t>
            </w:r>
            <w:proofErr w:type="gramEnd"/>
            <w:r>
              <w:t xml:space="preserve"> used relevant sources of information creatively, comprehensively and competently.</w:t>
            </w:r>
          </w:p>
          <w:p w14:paraId="0DA999E3" w14:textId="77777777" w:rsid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has</w:t>
            </w:r>
            <w:proofErr w:type="gramEnd"/>
            <w:r>
              <w:t xml:space="preserve"> used relevant national and international studies and other sources based on expert knowledge in a diverse, critical and intelligent manner.  </w:t>
            </w:r>
          </w:p>
          <w:p w14:paraId="01BD8602" w14:textId="1043A1F9" w:rsidR="00980BDF" w:rsidRPr="00675C5C" w:rsidRDefault="00980BDF" w:rsidP="00980BDF">
            <w:pPr>
              <w:ind w:left="360"/>
            </w:pPr>
          </w:p>
        </w:tc>
        <w:tc>
          <w:tcPr>
            <w:tcW w:w="2268" w:type="dxa"/>
          </w:tcPr>
          <w:p w14:paraId="5ECAB206" w14:textId="77777777" w:rsidR="00675C5C" w:rsidRPr="00675C5C" w:rsidRDefault="00675C5C" w:rsidP="00675C5C">
            <w:r>
              <w:t>The student:</w:t>
            </w:r>
          </w:p>
          <w:p w14:paraId="211C6BF9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shows</w:t>
            </w:r>
            <w:proofErr w:type="gramEnd"/>
            <w:r>
              <w:t xml:space="preserve"> that they are able to gather and process data in a versatile manner. </w:t>
            </w:r>
          </w:p>
          <w:p w14:paraId="5A66E721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has</w:t>
            </w:r>
            <w:proofErr w:type="gramEnd"/>
            <w:r>
              <w:t xml:space="preserve"> used relevant sources of information comprehensively.</w:t>
            </w:r>
          </w:p>
          <w:p w14:paraId="38BDB541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has</w:t>
            </w:r>
            <w:proofErr w:type="gramEnd"/>
            <w:r>
              <w:t xml:space="preserve"> used studies conducted in the field and other sources based on expert knowledge. </w:t>
            </w:r>
          </w:p>
          <w:p w14:paraId="60DF5767" w14:textId="77777777" w:rsidR="00675C5C" w:rsidRPr="00675C5C" w:rsidRDefault="00675C5C" w:rsidP="00675C5C"/>
        </w:tc>
        <w:tc>
          <w:tcPr>
            <w:tcW w:w="1984" w:type="dxa"/>
          </w:tcPr>
          <w:p w14:paraId="7328ED9F" w14:textId="77777777" w:rsidR="00675C5C" w:rsidRPr="00675C5C" w:rsidRDefault="00675C5C" w:rsidP="00675C5C">
            <w:r>
              <w:t>The student:</w:t>
            </w:r>
          </w:p>
          <w:p w14:paraId="0430D97D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shows</w:t>
            </w:r>
            <w:proofErr w:type="gramEnd"/>
            <w:r>
              <w:t xml:space="preserve"> that they are able to define central concepts related to the topic.  </w:t>
            </w:r>
          </w:p>
          <w:p w14:paraId="6114331A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has</w:t>
            </w:r>
            <w:proofErr w:type="gramEnd"/>
            <w:r>
              <w:t xml:space="preserve"> modestly used studies conducted in the field and other sources based on expert knowledge.</w:t>
            </w:r>
          </w:p>
          <w:p w14:paraId="5EF94A1B" w14:textId="77777777" w:rsidR="00675C5C" w:rsidRPr="00675C5C" w:rsidRDefault="00675C5C" w:rsidP="00675C5C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14:paraId="1C9CC999" w14:textId="77777777" w:rsidR="00675C5C" w:rsidRPr="00675C5C" w:rsidRDefault="00675C5C" w:rsidP="00675C5C">
            <w:pPr>
              <w:rPr>
                <w:b/>
              </w:rPr>
            </w:pPr>
          </w:p>
        </w:tc>
      </w:tr>
      <w:tr w:rsidR="00675C5C" w:rsidRPr="00675C5C" w14:paraId="77F3A7E9" w14:textId="77777777" w:rsidTr="00502D49">
        <w:tc>
          <w:tcPr>
            <w:tcW w:w="1985" w:type="dxa"/>
          </w:tcPr>
          <w:p w14:paraId="72539D5D" w14:textId="77777777" w:rsidR="00675C5C" w:rsidRPr="00675C5C" w:rsidRDefault="00675C5C" w:rsidP="00675C5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IMPLEMENTATION </w:t>
            </w:r>
          </w:p>
          <w:p w14:paraId="0CC8F71E" w14:textId="77777777" w:rsidR="00675C5C" w:rsidRPr="00675C5C" w:rsidRDefault="00675C5C" w:rsidP="00675C5C"/>
          <w:p w14:paraId="14BCF6F8" w14:textId="77777777" w:rsidR="00675C5C" w:rsidRPr="00675C5C" w:rsidRDefault="00675C5C" w:rsidP="00675C5C"/>
          <w:p w14:paraId="305B3CFF" w14:textId="77777777" w:rsidR="00675C5C" w:rsidRPr="00675C5C" w:rsidRDefault="00675C5C" w:rsidP="00675C5C"/>
          <w:p w14:paraId="373FBF41" w14:textId="77777777" w:rsidR="00675C5C" w:rsidRPr="00675C5C" w:rsidRDefault="00675C5C" w:rsidP="00675C5C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2398F86E" w14:textId="77777777" w:rsidR="00675C5C" w:rsidRPr="00675C5C" w:rsidRDefault="00675C5C" w:rsidP="00675C5C">
            <w:r>
              <w:t>The student:</w:t>
            </w:r>
          </w:p>
          <w:p w14:paraId="3E7F694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justifies</w:t>
            </w:r>
            <w:proofErr w:type="gramEnd"/>
            <w:r>
              <w:t xml:space="preserve"> their choices – approach and methods – in a professional manner.</w:t>
            </w:r>
          </w:p>
          <w:p w14:paraId="38F7AAE8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describes</w:t>
            </w:r>
            <w:proofErr w:type="gramEnd"/>
            <w:r>
              <w:t xml:space="preserve"> the thesis process clearly. </w:t>
            </w:r>
          </w:p>
          <w:p w14:paraId="10644A65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has</w:t>
            </w:r>
            <w:proofErr w:type="gramEnd"/>
            <w:r>
              <w:t xml:space="preserve"> realised their thesis using an appropriate methodology.</w:t>
            </w:r>
          </w:p>
          <w:p w14:paraId="7286BC6F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has</w:t>
            </w:r>
            <w:proofErr w:type="gramEnd"/>
            <w:r>
              <w:t xml:space="preserve"> processed and analysed generated data reliably, and the data has significantly contributed to the development process.  </w:t>
            </w:r>
          </w:p>
        </w:tc>
        <w:tc>
          <w:tcPr>
            <w:tcW w:w="2268" w:type="dxa"/>
          </w:tcPr>
          <w:p w14:paraId="35F7F3EC" w14:textId="77777777" w:rsidR="00675C5C" w:rsidRPr="00675C5C" w:rsidRDefault="00675C5C" w:rsidP="00675C5C">
            <w:r>
              <w:t>The student:</w:t>
            </w:r>
          </w:p>
          <w:p w14:paraId="0455797B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partially</w:t>
            </w:r>
            <w:proofErr w:type="gramEnd"/>
            <w:r>
              <w:t xml:space="preserve"> justifies their choices – approach and methods.    </w:t>
            </w:r>
          </w:p>
          <w:p w14:paraId="5E2227D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describes</w:t>
            </w:r>
            <w:proofErr w:type="gramEnd"/>
            <w:r>
              <w:t xml:space="preserve"> the thesis process in an understandable manner. </w:t>
            </w:r>
          </w:p>
          <w:p w14:paraId="5F6054BA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has</w:t>
            </w:r>
            <w:proofErr w:type="gramEnd"/>
            <w:r>
              <w:t xml:space="preserve"> realised their thesis using an appropriate methodology. </w:t>
            </w:r>
          </w:p>
          <w:p w14:paraId="0D9F3EB0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has</w:t>
            </w:r>
            <w:proofErr w:type="gramEnd"/>
            <w:r>
              <w:t xml:space="preserve"> processed and analysed generated data, and the data has contributed to the development process.</w:t>
            </w:r>
          </w:p>
        </w:tc>
        <w:tc>
          <w:tcPr>
            <w:tcW w:w="1984" w:type="dxa"/>
          </w:tcPr>
          <w:p w14:paraId="3134949E" w14:textId="77777777" w:rsidR="00675C5C" w:rsidRPr="00675C5C" w:rsidRDefault="00675C5C" w:rsidP="00675C5C">
            <w:r>
              <w:t>The student:</w:t>
            </w:r>
          </w:p>
          <w:p w14:paraId="49365175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justifies</w:t>
            </w:r>
            <w:proofErr w:type="gramEnd"/>
            <w:r>
              <w:t xml:space="preserve"> the main elements of their choices – approach and methods. </w:t>
            </w:r>
          </w:p>
          <w:p w14:paraId="43DFCA19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describes</w:t>
            </w:r>
            <w:proofErr w:type="gramEnd"/>
            <w:r>
              <w:t xml:space="preserve"> the thesis process only partially.</w:t>
            </w:r>
          </w:p>
          <w:p w14:paraId="7B58FDB1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has</w:t>
            </w:r>
            <w:proofErr w:type="gramEnd"/>
            <w:r>
              <w:t xml:space="preserve"> realised their thesis using a moderately appropriate methodology.</w:t>
            </w:r>
          </w:p>
          <w:p w14:paraId="20095CA0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has</w:t>
            </w:r>
            <w:proofErr w:type="gramEnd"/>
            <w:r>
              <w:t xml:space="preserve"> superficially processed and analysed generated information in the research development process.</w:t>
            </w:r>
          </w:p>
          <w:p w14:paraId="22331A34" w14:textId="77777777" w:rsidR="00675C5C" w:rsidRPr="00675C5C" w:rsidRDefault="00675C5C" w:rsidP="00675C5C">
            <w:pPr>
              <w:rPr>
                <w:b/>
                <w:bCs/>
              </w:rPr>
            </w:pPr>
            <w:r>
              <w:t xml:space="preserve"> </w:t>
            </w:r>
          </w:p>
        </w:tc>
        <w:tc>
          <w:tcPr>
            <w:tcW w:w="6237" w:type="dxa"/>
          </w:tcPr>
          <w:p w14:paraId="1D80F996" w14:textId="77777777" w:rsidR="00675C5C" w:rsidRPr="00675C5C" w:rsidRDefault="00675C5C" w:rsidP="00675C5C">
            <w:pPr>
              <w:rPr>
                <w:b/>
              </w:rPr>
            </w:pPr>
          </w:p>
        </w:tc>
      </w:tr>
    </w:tbl>
    <w:p w14:paraId="597D8D3B" w14:textId="77777777" w:rsidR="00675C5C" w:rsidRPr="00675C5C" w:rsidRDefault="00675C5C" w:rsidP="00675C5C">
      <w:r>
        <w:br w:type="page"/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35"/>
        <w:gridCol w:w="2151"/>
        <w:gridCol w:w="2280"/>
        <w:gridCol w:w="2331"/>
        <w:gridCol w:w="5273"/>
      </w:tblGrid>
      <w:tr w:rsidR="00675C5C" w:rsidRPr="00675C5C" w14:paraId="1AD278FA" w14:textId="77777777" w:rsidTr="00502D49">
        <w:tc>
          <w:tcPr>
            <w:tcW w:w="2135" w:type="dxa"/>
          </w:tcPr>
          <w:p w14:paraId="409FE660" w14:textId="77777777" w:rsidR="00675C5C" w:rsidRPr="00675C5C" w:rsidRDefault="00675C5C" w:rsidP="00675C5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RESULTS AND CONCLUSIONS </w:t>
            </w:r>
          </w:p>
          <w:p w14:paraId="5155D7D3" w14:textId="77777777" w:rsidR="00675C5C" w:rsidRPr="00675C5C" w:rsidRDefault="00675C5C" w:rsidP="00675C5C">
            <w:pPr>
              <w:rPr>
                <w:bCs/>
              </w:rPr>
            </w:pPr>
          </w:p>
          <w:p w14:paraId="6545A985" w14:textId="77777777" w:rsidR="00675C5C" w:rsidRPr="00675C5C" w:rsidRDefault="00675C5C" w:rsidP="00675C5C">
            <w:pPr>
              <w:rPr>
                <w:bCs/>
              </w:rPr>
            </w:pPr>
          </w:p>
          <w:p w14:paraId="3C85346D" w14:textId="77777777" w:rsidR="00675C5C" w:rsidRPr="00675C5C" w:rsidRDefault="00675C5C" w:rsidP="00675C5C">
            <w:pPr>
              <w:rPr>
                <w:bCs/>
              </w:rPr>
            </w:pPr>
          </w:p>
          <w:p w14:paraId="5D38FCA8" w14:textId="77777777" w:rsidR="00675C5C" w:rsidRPr="00675C5C" w:rsidRDefault="00675C5C" w:rsidP="00675C5C">
            <w:pPr>
              <w:rPr>
                <w:bCs/>
              </w:rPr>
            </w:pPr>
          </w:p>
          <w:p w14:paraId="6E41A8AC" w14:textId="77777777" w:rsidR="00675C5C" w:rsidRPr="00675C5C" w:rsidRDefault="00675C5C" w:rsidP="00675C5C">
            <w:pPr>
              <w:rPr>
                <w:bCs/>
              </w:rPr>
            </w:pPr>
          </w:p>
          <w:p w14:paraId="67F0C10C" w14:textId="77777777" w:rsidR="00675C5C" w:rsidRPr="00675C5C" w:rsidRDefault="00675C5C" w:rsidP="00675C5C">
            <w:pPr>
              <w:rPr>
                <w:bCs/>
              </w:rPr>
            </w:pPr>
          </w:p>
          <w:p w14:paraId="1A2ADF39" w14:textId="77777777" w:rsidR="00675C5C" w:rsidRPr="00675C5C" w:rsidRDefault="00675C5C" w:rsidP="00675C5C">
            <w:pPr>
              <w:rPr>
                <w:bCs/>
                <w:i/>
              </w:rPr>
            </w:pPr>
          </w:p>
        </w:tc>
        <w:tc>
          <w:tcPr>
            <w:tcW w:w="2151" w:type="dxa"/>
          </w:tcPr>
          <w:p w14:paraId="79C25CD4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have</w:t>
            </w:r>
            <w:proofErr w:type="gramEnd"/>
            <w:r>
              <w:t xml:space="preserve"> provided new information, points of view, methods, services, applications for different industries (e.g. technology), business models or publications (e.g. concerts, compositions, dance performances, other productions or public events).</w:t>
            </w:r>
          </w:p>
          <w:p w14:paraId="30702A07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 xml:space="preserve">The results </w:t>
            </w:r>
            <w:proofErr w:type="gramStart"/>
            <w:r>
              <w:t>can be directly applied</w:t>
            </w:r>
            <w:proofErr w:type="gramEnd"/>
            <w:r>
              <w:t xml:space="preserve"> in practice.</w:t>
            </w:r>
          </w:p>
          <w:p w14:paraId="5A090F81" w14:textId="77777777" w:rsidR="00675C5C" w:rsidRPr="00675C5C" w:rsidRDefault="00675C5C" w:rsidP="00675C5C">
            <w:pPr>
              <w:numPr>
                <w:ilvl w:val="0"/>
                <w:numId w:val="9"/>
              </w:numPr>
              <w:rPr>
                <w:b/>
                <w:bCs/>
              </w:rPr>
            </w:pPr>
            <w:r>
              <w:t xml:space="preserve">Conclusions and development proposals </w:t>
            </w:r>
            <w:proofErr w:type="gramStart"/>
            <w:r>
              <w:t>have been presented</w:t>
            </w:r>
            <w:proofErr w:type="gramEnd"/>
            <w:r>
              <w:t xml:space="preserve"> critically, and the results and theoretical background are studied in a variety of perspectives.</w:t>
            </w:r>
          </w:p>
        </w:tc>
        <w:tc>
          <w:tcPr>
            <w:tcW w:w="2280" w:type="dxa"/>
          </w:tcPr>
          <w:p w14:paraId="28A4B436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have</w:t>
            </w:r>
            <w:proofErr w:type="gramEnd"/>
            <w:r>
              <w:t xml:space="preserve"> provided useful information and/or applications, business models or publications. </w:t>
            </w:r>
          </w:p>
          <w:p w14:paraId="51A2481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 xml:space="preserve">The results </w:t>
            </w:r>
            <w:proofErr w:type="gramStart"/>
            <w:r>
              <w:t>can be applied</w:t>
            </w:r>
            <w:proofErr w:type="gramEnd"/>
            <w:r>
              <w:t xml:space="preserve"> partially. </w:t>
            </w:r>
          </w:p>
          <w:p w14:paraId="59B59232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 xml:space="preserve">Conclusions and development proposals </w:t>
            </w:r>
            <w:proofErr w:type="gramStart"/>
            <w:r>
              <w:t>have been presented</w:t>
            </w:r>
            <w:proofErr w:type="gramEnd"/>
            <w:r>
              <w:t xml:space="preserve"> with the help of the theoretical background. </w:t>
            </w:r>
          </w:p>
        </w:tc>
        <w:tc>
          <w:tcPr>
            <w:tcW w:w="2331" w:type="dxa"/>
          </w:tcPr>
          <w:p w14:paraId="25B66633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proofErr w:type="gramStart"/>
            <w:r>
              <w:t>have</w:t>
            </w:r>
            <w:proofErr w:type="gramEnd"/>
            <w:r>
              <w:t xml:space="preserve"> provided information and/or applications, business models or publications whose value in use could be increased.</w:t>
            </w:r>
          </w:p>
          <w:p w14:paraId="617B8ACB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 xml:space="preserve">Conclusions and development proposals </w:t>
            </w:r>
            <w:proofErr w:type="gramStart"/>
            <w:r>
              <w:t>have been presented</w:t>
            </w:r>
            <w:proofErr w:type="gramEnd"/>
            <w:r>
              <w:t xml:space="preserve"> superficially.</w:t>
            </w:r>
          </w:p>
        </w:tc>
        <w:tc>
          <w:tcPr>
            <w:tcW w:w="5273" w:type="dxa"/>
          </w:tcPr>
          <w:p w14:paraId="5B886689" w14:textId="66E3A783" w:rsidR="00675C5C" w:rsidRPr="00675C5C" w:rsidRDefault="00675C5C" w:rsidP="00675C5C">
            <w:pPr>
              <w:rPr>
                <w:b/>
              </w:rPr>
            </w:pPr>
          </w:p>
        </w:tc>
      </w:tr>
      <w:tr w:rsidR="00675C5C" w:rsidRPr="00675C5C" w14:paraId="64900549" w14:textId="77777777" w:rsidTr="00502D49">
        <w:tc>
          <w:tcPr>
            <w:tcW w:w="2135" w:type="dxa"/>
          </w:tcPr>
          <w:p w14:paraId="1777D52E" w14:textId="77777777" w:rsidR="00675C5C" w:rsidRPr="00675C5C" w:rsidRDefault="00675C5C" w:rsidP="00675C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REFLECTION AND EXAMINATION  </w:t>
            </w:r>
          </w:p>
          <w:p w14:paraId="6B3A0EB0" w14:textId="77777777" w:rsidR="00675C5C" w:rsidRPr="00675C5C" w:rsidRDefault="00675C5C" w:rsidP="00675C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D5272FF" w14:textId="77777777" w:rsidR="00675C5C" w:rsidRPr="00675C5C" w:rsidRDefault="00675C5C" w:rsidP="00675C5C">
            <w:pPr>
              <w:rPr>
                <w:b/>
                <w:bCs/>
              </w:rPr>
            </w:pPr>
          </w:p>
          <w:p w14:paraId="4F125A42" w14:textId="77777777" w:rsidR="00675C5C" w:rsidRPr="00675C5C" w:rsidRDefault="00675C5C" w:rsidP="00675C5C">
            <w:pPr>
              <w:rPr>
                <w:b/>
                <w:bCs/>
              </w:rPr>
            </w:pPr>
          </w:p>
          <w:p w14:paraId="0E1D639B" w14:textId="77777777" w:rsidR="00675C5C" w:rsidRPr="00675C5C" w:rsidRDefault="00675C5C" w:rsidP="00675C5C">
            <w:pPr>
              <w:rPr>
                <w:b/>
                <w:bCs/>
              </w:rPr>
            </w:pPr>
          </w:p>
        </w:tc>
        <w:tc>
          <w:tcPr>
            <w:tcW w:w="2151" w:type="dxa"/>
          </w:tcPr>
          <w:p w14:paraId="1882EBA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lastRenderedPageBreak/>
              <w:t>The student has met the objectives set for the thesis very well.</w:t>
            </w:r>
          </w:p>
          <w:p w14:paraId="719838CA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 xml:space="preserve">Choices made, collaboration, suitability of methods, reliability and ethical issues </w:t>
            </w:r>
            <w:proofErr w:type="gramStart"/>
            <w:r>
              <w:lastRenderedPageBreak/>
              <w:t>have been evaluated</w:t>
            </w:r>
            <w:proofErr w:type="gramEnd"/>
            <w:r>
              <w:t xml:space="preserve"> systematically and critically. </w:t>
            </w:r>
          </w:p>
          <w:p w14:paraId="77C7A1A1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>The student has seen the big picture, as well as specified and analysed different areas intelligently.</w:t>
            </w:r>
          </w:p>
          <w:p w14:paraId="40908E41" w14:textId="77777777" w:rsidR="00675C5C" w:rsidRPr="00675C5C" w:rsidRDefault="00675C5C" w:rsidP="00675C5C">
            <w:pPr>
              <w:numPr>
                <w:ilvl w:val="0"/>
                <w:numId w:val="9"/>
              </w:numPr>
              <w:rPr>
                <w:b/>
                <w:bCs/>
              </w:rPr>
            </w:pPr>
            <w:r>
              <w:t xml:space="preserve">The significance and usability of the thesis </w:t>
            </w:r>
            <w:proofErr w:type="gramStart"/>
            <w:r>
              <w:t>has been evaluated</w:t>
            </w:r>
            <w:proofErr w:type="gramEnd"/>
            <w:r>
              <w:t xml:space="preserve"> in a diverse and critical manner, for instance, from the points of view of working life, the region’s business and cultural life, as well as the service users and producers.</w:t>
            </w:r>
          </w:p>
          <w:p w14:paraId="04AE3BB1" w14:textId="77777777" w:rsidR="00675C5C" w:rsidRPr="00675C5C" w:rsidRDefault="00675C5C" w:rsidP="00675C5C">
            <w:pPr>
              <w:rPr>
                <w:b/>
                <w:bCs/>
              </w:rPr>
            </w:pPr>
          </w:p>
        </w:tc>
        <w:tc>
          <w:tcPr>
            <w:tcW w:w="2280" w:type="dxa"/>
          </w:tcPr>
          <w:p w14:paraId="2B34B43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lastRenderedPageBreak/>
              <w:t>The student has met the objectives set for the thesis well.</w:t>
            </w:r>
          </w:p>
          <w:p w14:paraId="1FF3782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 xml:space="preserve">Choices made, collaboration, suitability of methods, reliability and ethical issues </w:t>
            </w:r>
            <w:proofErr w:type="gramStart"/>
            <w:r>
              <w:t xml:space="preserve">have </w:t>
            </w:r>
            <w:r>
              <w:lastRenderedPageBreak/>
              <w:t>been evaluated</w:t>
            </w:r>
            <w:proofErr w:type="gramEnd"/>
            <w:r>
              <w:t xml:space="preserve"> from different perspectives.</w:t>
            </w:r>
          </w:p>
          <w:p w14:paraId="5A564564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>The student has seen the big picture, as well as specified and analysed different areas comprehensively.</w:t>
            </w:r>
          </w:p>
          <w:p w14:paraId="7473202B" w14:textId="77777777" w:rsidR="0004023D" w:rsidRPr="0004023D" w:rsidRDefault="0004023D" w:rsidP="0004023D">
            <w:pPr>
              <w:ind w:left="360"/>
              <w:rPr>
                <w:b/>
                <w:bCs/>
              </w:rPr>
            </w:pPr>
          </w:p>
          <w:p w14:paraId="1FCA6BA1" w14:textId="77777777" w:rsidR="0004023D" w:rsidRPr="0004023D" w:rsidRDefault="0004023D" w:rsidP="0004023D">
            <w:pPr>
              <w:ind w:left="360"/>
              <w:rPr>
                <w:b/>
                <w:bCs/>
              </w:rPr>
            </w:pPr>
          </w:p>
          <w:p w14:paraId="3AB0EE83" w14:textId="7FA60994" w:rsidR="00675C5C" w:rsidRPr="00675C5C" w:rsidRDefault="00675C5C" w:rsidP="00675C5C">
            <w:pPr>
              <w:numPr>
                <w:ilvl w:val="0"/>
                <w:numId w:val="9"/>
              </w:numPr>
              <w:rPr>
                <w:b/>
                <w:bCs/>
              </w:rPr>
            </w:pPr>
            <w:r>
              <w:t xml:space="preserve">The significance and usability of the thesis </w:t>
            </w:r>
            <w:proofErr w:type="gramStart"/>
            <w:r>
              <w:t>has been evaluated</w:t>
            </w:r>
            <w:proofErr w:type="gramEnd"/>
            <w:r>
              <w:t xml:space="preserve"> well.</w:t>
            </w:r>
          </w:p>
        </w:tc>
        <w:tc>
          <w:tcPr>
            <w:tcW w:w="2331" w:type="dxa"/>
          </w:tcPr>
          <w:p w14:paraId="30BAE19F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lastRenderedPageBreak/>
              <w:t>The student has partially met the objectives set for the thesis.</w:t>
            </w:r>
          </w:p>
          <w:p w14:paraId="0C6E55ED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 xml:space="preserve">Choices made, collaboration, suitability of methods, reliability and ethical issues </w:t>
            </w:r>
            <w:proofErr w:type="gramStart"/>
            <w:r>
              <w:t xml:space="preserve">have </w:t>
            </w:r>
            <w:r>
              <w:lastRenderedPageBreak/>
              <w:t>been evaluated</w:t>
            </w:r>
            <w:proofErr w:type="gramEnd"/>
            <w:r>
              <w:t xml:space="preserve"> one-sidedly and out of context.</w:t>
            </w:r>
          </w:p>
          <w:p w14:paraId="7FE30B4F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 xml:space="preserve">The student has seen the big picture, as well as specified and analysed different areas partially. </w:t>
            </w:r>
          </w:p>
          <w:p w14:paraId="2AC0402E" w14:textId="77777777" w:rsidR="0004023D" w:rsidRDefault="0004023D" w:rsidP="0004023D">
            <w:pPr>
              <w:ind w:left="360"/>
            </w:pPr>
          </w:p>
          <w:p w14:paraId="1D97D136" w14:textId="77777777" w:rsidR="0004023D" w:rsidRDefault="0004023D" w:rsidP="0004023D">
            <w:pPr>
              <w:ind w:left="360"/>
            </w:pPr>
          </w:p>
          <w:p w14:paraId="4435C7F7" w14:textId="2C6AF0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>The significance and usability have been evaluated narrowly,</w:t>
            </w:r>
          </w:p>
          <w:p w14:paraId="5E4528B8" w14:textId="77777777" w:rsidR="00675C5C" w:rsidRPr="00675C5C" w:rsidRDefault="00675C5C" w:rsidP="00675C5C">
            <w:pPr>
              <w:rPr>
                <w:b/>
                <w:bCs/>
              </w:rPr>
            </w:pPr>
          </w:p>
        </w:tc>
        <w:tc>
          <w:tcPr>
            <w:tcW w:w="5273" w:type="dxa"/>
          </w:tcPr>
          <w:p w14:paraId="1E37FA74" w14:textId="77777777" w:rsidR="00675C5C" w:rsidRPr="00675C5C" w:rsidRDefault="00675C5C" w:rsidP="00675C5C">
            <w:pPr>
              <w:rPr>
                <w:b/>
              </w:rPr>
            </w:pPr>
          </w:p>
        </w:tc>
      </w:tr>
      <w:tr w:rsidR="00675C5C" w:rsidRPr="00675C5C" w14:paraId="3C19C7B7" w14:textId="77777777" w:rsidTr="00502D49">
        <w:tc>
          <w:tcPr>
            <w:tcW w:w="2135" w:type="dxa"/>
          </w:tcPr>
          <w:p w14:paraId="0427B6DC" w14:textId="77777777" w:rsidR="00675C5C" w:rsidRPr="00675C5C" w:rsidRDefault="00675C5C" w:rsidP="00675C5C">
            <w:pPr>
              <w:rPr>
                <w:b/>
                <w:bCs/>
              </w:rPr>
            </w:pPr>
            <w:r>
              <w:rPr>
                <w:b/>
                <w:bCs/>
              </w:rPr>
              <w:t>PROCESS</w:t>
            </w:r>
          </w:p>
          <w:p w14:paraId="029EDAA3" w14:textId="77777777" w:rsidR="00675C5C" w:rsidRPr="00675C5C" w:rsidRDefault="00675C5C" w:rsidP="00675C5C">
            <w:pPr>
              <w:rPr>
                <w:b/>
                <w:bCs/>
              </w:rPr>
            </w:pPr>
          </w:p>
          <w:p w14:paraId="233641FC" w14:textId="77777777" w:rsidR="00675C5C" w:rsidRPr="00675C5C" w:rsidRDefault="00675C5C" w:rsidP="00675C5C">
            <w:pPr>
              <w:rPr>
                <w:b/>
                <w:bCs/>
              </w:rPr>
            </w:pPr>
          </w:p>
          <w:p w14:paraId="738E1ED0" w14:textId="77777777" w:rsidR="00675C5C" w:rsidRPr="00675C5C" w:rsidRDefault="00675C5C" w:rsidP="00675C5C">
            <w:pPr>
              <w:rPr>
                <w:b/>
                <w:bCs/>
              </w:rPr>
            </w:pPr>
          </w:p>
          <w:p w14:paraId="2E41003C" w14:textId="77777777" w:rsidR="00675C5C" w:rsidRPr="00675C5C" w:rsidRDefault="00675C5C" w:rsidP="00675C5C">
            <w:pPr>
              <w:rPr>
                <w:b/>
                <w:bCs/>
              </w:rPr>
            </w:pPr>
          </w:p>
          <w:p w14:paraId="0EB2BC37" w14:textId="77777777" w:rsidR="00675C5C" w:rsidRPr="00675C5C" w:rsidRDefault="00675C5C" w:rsidP="00675C5C">
            <w:pPr>
              <w:rPr>
                <w:b/>
                <w:bCs/>
              </w:rPr>
            </w:pPr>
          </w:p>
          <w:p w14:paraId="79EB4937" w14:textId="77777777" w:rsidR="00675C5C" w:rsidRPr="00675C5C" w:rsidRDefault="00675C5C" w:rsidP="00675C5C">
            <w:pPr>
              <w:rPr>
                <w:b/>
                <w:bCs/>
              </w:rPr>
            </w:pPr>
          </w:p>
        </w:tc>
        <w:tc>
          <w:tcPr>
            <w:tcW w:w="2151" w:type="dxa"/>
          </w:tcPr>
          <w:p w14:paraId="5264CEDF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lastRenderedPageBreak/>
              <w:t xml:space="preserve">The thesis has progressed systematically, logically and independently with the help of guidance, and the student has </w:t>
            </w:r>
            <w:r>
              <w:lastRenderedPageBreak/>
              <w:t xml:space="preserve">demonstrated excellent understanding of the research topic. </w:t>
            </w:r>
          </w:p>
          <w:p w14:paraId="00611FA6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 xml:space="preserve">The student’s expertise has developed.  </w:t>
            </w:r>
          </w:p>
          <w:p w14:paraId="2907E698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>Collaboration with the actors involved in the process has been close, active and responsible.</w:t>
            </w:r>
          </w:p>
        </w:tc>
        <w:tc>
          <w:tcPr>
            <w:tcW w:w="2280" w:type="dxa"/>
          </w:tcPr>
          <w:p w14:paraId="2F260D0B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lastRenderedPageBreak/>
              <w:t xml:space="preserve">The thesis process has progressed systematically, and guidance </w:t>
            </w:r>
            <w:proofErr w:type="gramStart"/>
            <w:r>
              <w:t>has been used</w:t>
            </w:r>
            <w:proofErr w:type="gramEnd"/>
            <w:r>
              <w:t xml:space="preserve"> in a purposeful way. </w:t>
            </w:r>
          </w:p>
          <w:p w14:paraId="61CF2D38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lastRenderedPageBreak/>
              <w:t>The student has demonstrated command of the topic as the process has progressed.</w:t>
            </w:r>
          </w:p>
          <w:p w14:paraId="6406AF75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>Collaboration with the actors involved in the process has been adequate.</w:t>
            </w:r>
          </w:p>
          <w:p w14:paraId="6F860DD8" w14:textId="77777777" w:rsidR="00675C5C" w:rsidRPr="00675C5C" w:rsidRDefault="00675C5C" w:rsidP="00675C5C"/>
        </w:tc>
        <w:tc>
          <w:tcPr>
            <w:tcW w:w="2331" w:type="dxa"/>
          </w:tcPr>
          <w:p w14:paraId="04CDF85B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lastRenderedPageBreak/>
              <w:t xml:space="preserve">The thesis process has progressed, and the use of guidance has varied.  </w:t>
            </w:r>
          </w:p>
          <w:p w14:paraId="6CBD6949" w14:textId="77777777" w:rsidR="00675C5C" w:rsidRPr="00675C5C" w:rsidRDefault="00675C5C" w:rsidP="00675C5C"/>
          <w:p w14:paraId="494E763C" w14:textId="77777777" w:rsidR="0004023D" w:rsidRDefault="0004023D" w:rsidP="0004023D">
            <w:pPr>
              <w:ind w:left="360"/>
            </w:pPr>
          </w:p>
          <w:p w14:paraId="397D187F" w14:textId="3F41946E" w:rsidR="00675C5C" w:rsidRPr="00675C5C" w:rsidRDefault="00675C5C" w:rsidP="0004023D">
            <w:pPr>
              <w:pStyle w:val="ListParagraph"/>
              <w:numPr>
                <w:ilvl w:val="0"/>
                <w:numId w:val="9"/>
              </w:numPr>
            </w:pPr>
            <w:r>
              <w:t xml:space="preserve">Collaboration with the actors involved in the process </w:t>
            </w:r>
            <w:proofErr w:type="gramStart"/>
            <w:r>
              <w:t>could be developed</w:t>
            </w:r>
            <w:proofErr w:type="gramEnd"/>
            <w:r>
              <w:t>.</w:t>
            </w:r>
          </w:p>
          <w:p w14:paraId="0F218719" w14:textId="77777777" w:rsidR="00675C5C" w:rsidRPr="00675C5C" w:rsidRDefault="00675C5C" w:rsidP="00675C5C">
            <w:pPr>
              <w:rPr>
                <w:b/>
                <w:bCs/>
              </w:rPr>
            </w:pPr>
          </w:p>
        </w:tc>
        <w:tc>
          <w:tcPr>
            <w:tcW w:w="5273" w:type="dxa"/>
          </w:tcPr>
          <w:p w14:paraId="14487E16" w14:textId="77777777" w:rsidR="00675C5C" w:rsidRPr="00675C5C" w:rsidRDefault="00675C5C" w:rsidP="00675C5C">
            <w:pPr>
              <w:rPr>
                <w:b/>
              </w:rPr>
            </w:pPr>
          </w:p>
        </w:tc>
      </w:tr>
      <w:tr w:rsidR="00675C5C" w:rsidRPr="00675C5C" w14:paraId="364774B9" w14:textId="77777777" w:rsidTr="00502D49">
        <w:tc>
          <w:tcPr>
            <w:tcW w:w="2135" w:type="dxa"/>
          </w:tcPr>
          <w:p w14:paraId="440F9A63" w14:textId="77777777" w:rsidR="00675C5C" w:rsidRPr="00675C5C" w:rsidRDefault="00675C5C" w:rsidP="00675C5C">
            <w:pPr>
              <w:rPr>
                <w:b/>
                <w:bCs/>
              </w:rPr>
            </w:pPr>
            <w:r>
              <w:rPr>
                <w:b/>
                <w:bCs/>
              </w:rPr>
              <w:t>REPORTING</w:t>
            </w:r>
          </w:p>
        </w:tc>
        <w:tc>
          <w:tcPr>
            <w:tcW w:w="2151" w:type="dxa"/>
          </w:tcPr>
          <w:p w14:paraId="25A298D0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 xml:space="preserve">The report meets the demands related to research communications. </w:t>
            </w:r>
          </w:p>
          <w:p w14:paraId="69CD3D06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 xml:space="preserve">The report is fit for the purpose and appropriate considering the phenomenon that </w:t>
            </w:r>
            <w:proofErr w:type="gramStart"/>
            <w:r>
              <w:t>is studied and developed</w:t>
            </w:r>
            <w:proofErr w:type="gramEnd"/>
            <w:r>
              <w:t>.</w:t>
            </w:r>
          </w:p>
          <w:p w14:paraId="01AB0AB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>Language is flawless and suitable for the context.</w:t>
            </w:r>
          </w:p>
          <w:p w14:paraId="19C7BC4B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 xml:space="preserve">Presentation follows guidelines, and the </w:t>
            </w:r>
            <w:r>
              <w:lastRenderedPageBreak/>
              <w:t xml:space="preserve">student may reasonably deviate from them. </w:t>
            </w:r>
          </w:p>
        </w:tc>
        <w:tc>
          <w:tcPr>
            <w:tcW w:w="2280" w:type="dxa"/>
          </w:tcPr>
          <w:p w14:paraId="1E8F559A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lastRenderedPageBreak/>
              <w:t xml:space="preserve">The report mainly meets the demands related to research communications. </w:t>
            </w:r>
          </w:p>
          <w:p w14:paraId="7BD3C2F1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>The report is fit for the purpose and appropriate considering the phenomenon that is studied.</w:t>
            </w:r>
          </w:p>
          <w:p w14:paraId="05EA9B21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 xml:space="preserve">Language is good. </w:t>
            </w:r>
          </w:p>
          <w:p w14:paraId="144DF2F8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>Presentation mainly follows guidelines.</w:t>
            </w:r>
          </w:p>
        </w:tc>
        <w:tc>
          <w:tcPr>
            <w:tcW w:w="2331" w:type="dxa"/>
          </w:tcPr>
          <w:p w14:paraId="0D6ECD7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 xml:space="preserve">The report partially meets the demands related to research communications. </w:t>
            </w:r>
          </w:p>
          <w:p w14:paraId="6ECE137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 xml:space="preserve">The report is incoherent in some places. </w:t>
            </w:r>
          </w:p>
          <w:p w14:paraId="72CEB5DE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 xml:space="preserve">The quality of language varies.  </w:t>
            </w:r>
          </w:p>
          <w:p w14:paraId="7F23F177" w14:textId="77777777" w:rsidR="00675C5C" w:rsidRPr="00675C5C" w:rsidRDefault="00675C5C" w:rsidP="00675C5C">
            <w:pPr>
              <w:numPr>
                <w:ilvl w:val="0"/>
                <w:numId w:val="9"/>
              </w:numPr>
            </w:pPr>
            <w:r>
              <w:t>Presentation follows guidelines on a general level.</w:t>
            </w:r>
          </w:p>
        </w:tc>
        <w:tc>
          <w:tcPr>
            <w:tcW w:w="5273" w:type="dxa"/>
          </w:tcPr>
          <w:p w14:paraId="20F3711F" w14:textId="763F998F" w:rsidR="00675C5C" w:rsidRPr="00675C5C" w:rsidRDefault="00675C5C" w:rsidP="00675C5C">
            <w:pPr>
              <w:rPr>
                <w:b/>
              </w:rPr>
            </w:pPr>
          </w:p>
        </w:tc>
      </w:tr>
    </w:tbl>
    <w:p w14:paraId="6E55BB77" w14:textId="77777777" w:rsidR="00675C5C" w:rsidRPr="00675C5C" w:rsidRDefault="00675C5C" w:rsidP="00675C5C">
      <w:pPr>
        <w:rPr>
          <w:b/>
          <w:bCs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115"/>
      </w:tblGrid>
      <w:tr w:rsidR="00675C5C" w:rsidRPr="00675C5C" w14:paraId="53E3A282" w14:textId="77777777" w:rsidTr="00502D49">
        <w:tc>
          <w:tcPr>
            <w:tcW w:w="2055" w:type="dxa"/>
          </w:tcPr>
          <w:p w14:paraId="6A05B166" w14:textId="409F28E6" w:rsidR="00675C5C" w:rsidRPr="00675C5C" w:rsidRDefault="00675C5C" w:rsidP="00675C5C">
            <w:pPr>
              <w:rPr>
                <w:b/>
              </w:rPr>
            </w:pPr>
            <w:r>
              <w:rPr>
                <w:b/>
              </w:rPr>
              <w:t>STUDENT’S SELF-</w:t>
            </w:r>
            <w:r w:rsidR="002D727A">
              <w:rPr>
                <w:b/>
              </w:rPr>
              <w:br/>
              <w:t>ASSESSMENT</w:t>
            </w:r>
          </w:p>
          <w:p w14:paraId="777388EB" w14:textId="77777777" w:rsidR="00675C5C" w:rsidRPr="00675C5C" w:rsidRDefault="00675C5C" w:rsidP="00675C5C">
            <w:pPr>
              <w:rPr>
                <w:b/>
              </w:rPr>
            </w:pPr>
          </w:p>
          <w:p w14:paraId="26588AAC" w14:textId="77777777" w:rsidR="00675C5C" w:rsidRPr="00675C5C" w:rsidRDefault="00675C5C" w:rsidP="00675C5C">
            <w:pPr>
              <w:rPr>
                <w:b/>
              </w:rPr>
            </w:pPr>
          </w:p>
        </w:tc>
        <w:tc>
          <w:tcPr>
            <w:tcW w:w="12115" w:type="dxa"/>
          </w:tcPr>
          <w:p w14:paraId="2DCCA028" w14:textId="3A4EB3F0" w:rsidR="00675C5C" w:rsidRPr="00675C5C" w:rsidRDefault="00675C5C" w:rsidP="00675C5C"/>
          <w:p w14:paraId="1E28F6CD" w14:textId="77777777" w:rsidR="00675C5C" w:rsidRPr="00675C5C" w:rsidRDefault="00675C5C" w:rsidP="00675C5C"/>
          <w:p w14:paraId="2490C8E7" w14:textId="77777777" w:rsidR="00675C5C" w:rsidRPr="00675C5C" w:rsidRDefault="00675C5C" w:rsidP="00675C5C"/>
          <w:p w14:paraId="617802C2" w14:textId="77777777" w:rsidR="00675C5C" w:rsidRPr="00675C5C" w:rsidRDefault="00675C5C" w:rsidP="00675C5C">
            <w:pPr>
              <w:rPr>
                <w:b/>
              </w:rPr>
            </w:pPr>
            <w:r>
              <w:t xml:space="preserve"> </w:t>
            </w:r>
          </w:p>
          <w:p w14:paraId="540EB932" w14:textId="77777777" w:rsidR="00675C5C" w:rsidRPr="00675C5C" w:rsidRDefault="00675C5C" w:rsidP="00675C5C">
            <w:pPr>
              <w:rPr>
                <w:b/>
              </w:rPr>
            </w:pPr>
          </w:p>
        </w:tc>
      </w:tr>
      <w:tr w:rsidR="00675C5C" w:rsidRPr="00675C5C" w14:paraId="51C7466A" w14:textId="77777777" w:rsidTr="00502D49">
        <w:tc>
          <w:tcPr>
            <w:tcW w:w="2055" w:type="dxa"/>
          </w:tcPr>
          <w:p w14:paraId="5EDE2BEB" w14:textId="77777777" w:rsidR="00675C5C" w:rsidRPr="00675C5C" w:rsidRDefault="00675C5C" w:rsidP="00675C5C">
            <w:pPr>
              <w:rPr>
                <w:b/>
              </w:rPr>
            </w:pPr>
            <w:r>
              <w:rPr>
                <w:b/>
              </w:rPr>
              <w:t xml:space="preserve">PEER EVALUATION </w:t>
            </w:r>
          </w:p>
          <w:p w14:paraId="0C47B648" w14:textId="77777777" w:rsidR="00675C5C" w:rsidRPr="00675C5C" w:rsidRDefault="00675C5C" w:rsidP="00675C5C">
            <w:pPr>
              <w:rPr>
                <w:b/>
              </w:rPr>
            </w:pPr>
          </w:p>
        </w:tc>
        <w:tc>
          <w:tcPr>
            <w:tcW w:w="12115" w:type="dxa"/>
            <w:tcBorders>
              <w:bottom w:val="single" w:sz="4" w:space="0" w:color="auto"/>
            </w:tcBorders>
          </w:tcPr>
          <w:p w14:paraId="3628AED1" w14:textId="29D668EE" w:rsidR="00675C5C" w:rsidRPr="00675C5C" w:rsidRDefault="00675C5C" w:rsidP="00675C5C"/>
        </w:tc>
      </w:tr>
      <w:tr w:rsidR="00675C5C" w:rsidRPr="00675C5C" w14:paraId="4430EA6B" w14:textId="77777777" w:rsidTr="00502D49">
        <w:trPr>
          <w:trHeight w:val="1183"/>
        </w:trPr>
        <w:tc>
          <w:tcPr>
            <w:tcW w:w="2055" w:type="dxa"/>
          </w:tcPr>
          <w:p w14:paraId="64E53D14" w14:textId="77777777" w:rsidR="00675C5C" w:rsidRPr="00675C5C" w:rsidRDefault="00675C5C" w:rsidP="00675C5C">
            <w:pPr>
              <w:rPr>
                <w:b/>
              </w:rPr>
            </w:pPr>
            <w:r>
              <w:rPr>
                <w:b/>
              </w:rPr>
              <w:t>EVALUATION OF ANY COOPERATING PARTIES</w:t>
            </w:r>
          </w:p>
        </w:tc>
        <w:tc>
          <w:tcPr>
            <w:tcW w:w="12115" w:type="dxa"/>
          </w:tcPr>
          <w:p w14:paraId="496509AC" w14:textId="77777777" w:rsidR="00675C5C" w:rsidRPr="00675C5C" w:rsidRDefault="00675C5C" w:rsidP="00675C5C">
            <w:pPr>
              <w:rPr>
                <w:b/>
              </w:rPr>
            </w:pPr>
          </w:p>
        </w:tc>
      </w:tr>
    </w:tbl>
    <w:p w14:paraId="239DEA08" w14:textId="77777777" w:rsidR="00675C5C" w:rsidRPr="00675C5C" w:rsidRDefault="00675C5C" w:rsidP="00675C5C">
      <w:pPr>
        <w:rPr>
          <w:b/>
          <w:bCs/>
        </w:rPr>
      </w:pPr>
    </w:p>
    <w:p w14:paraId="7C28029B" w14:textId="77777777" w:rsidR="00675C5C" w:rsidRPr="00675C5C" w:rsidRDefault="00675C5C" w:rsidP="00675C5C">
      <w:pPr>
        <w:rPr>
          <w:b/>
          <w:bCs/>
        </w:rPr>
      </w:pPr>
    </w:p>
    <w:p w14:paraId="25F8DC03" w14:textId="77777777" w:rsidR="00675C5C" w:rsidRPr="00675C5C" w:rsidRDefault="00675C5C" w:rsidP="00675C5C">
      <w:pPr>
        <w:rPr>
          <w:b/>
          <w:bCs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461"/>
        <w:gridCol w:w="4536"/>
      </w:tblGrid>
      <w:tr w:rsidR="00675C5C" w:rsidRPr="00675C5C" w14:paraId="6D6188FC" w14:textId="77777777" w:rsidTr="00502D49">
        <w:trPr>
          <w:cantSplit/>
          <w:trHeight w:val="742"/>
        </w:trPr>
        <w:tc>
          <w:tcPr>
            <w:tcW w:w="2055" w:type="dxa"/>
            <w:vAlign w:val="center"/>
          </w:tcPr>
          <w:p w14:paraId="571D218D" w14:textId="77777777" w:rsidR="00675C5C" w:rsidRPr="00675C5C" w:rsidRDefault="00675C5C" w:rsidP="00502D49">
            <w:pPr>
              <w:spacing w:after="0"/>
            </w:pPr>
            <w:r>
              <w:t>DATE</w:t>
            </w:r>
          </w:p>
        </w:tc>
        <w:tc>
          <w:tcPr>
            <w:tcW w:w="4461" w:type="dxa"/>
            <w:vAlign w:val="center"/>
          </w:tcPr>
          <w:p w14:paraId="139CFC7C" w14:textId="77777777" w:rsidR="00675C5C" w:rsidRPr="00675C5C" w:rsidRDefault="00675C5C" w:rsidP="00502D49">
            <w:pPr>
              <w:spacing w:after="0"/>
            </w:pPr>
            <w:r>
              <w:t>SUPERVISOR’S SIGNATURE AND NAME IN PRINT</w:t>
            </w:r>
          </w:p>
        </w:tc>
        <w:tc>
          <w:tcPr>
            <w:tcW w:w="4536" w:type="dxa"/>
            <w:vAlign w:val="center"/>
          </w:tcPr>
          <w:p w14:paraId="088EE7DC" w14:textId="77777777" w:rsidR="00675C5C" w:rsidRPr="00675C5C" w:rsidRDefault="00675C5C" w:rsidP="00502D49">
            <w:pPr>
              <w:spacing w:after="0"/>
            </w:pPr>
            <w:r>
              <w:t>SUPERVISOR’S SIGNATURE AND NAME IN PRINT</w:t>
            </w:r>
          </w:p>
        </w:tc>
      </w:tr>
      <w:tr w:rsidR="00675C5C" w:rsidRPr="00675C5C" w14:paraId="4E46A162" w14:textId="77777777" w:rsidTr="00502D49">
        <w:trPr>
          <w:cantSplit/>
          <w:trHeight w:val="742"/>
        </w:trPr>
        <w:tc>
          <w:tcPr>
            <w:tcW w:w="2055" w:type="dxa"/>
            <w:vAlign w:val="center"/>
          </w:tcPr>
          <w:p w14:paraId="5C5AE69B" w14:textId="77777777" w:rsidR="00675C5C" w:rsidRPr="00675C5C" w:rsidRDefault="00675C5C" w:rsidP="00502D49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 xml:space="preserve">OULU  </w:t>
            </w:r>
          </w:p>
        </w:tc>
        <w:tc>
          <w:tcPr>
            <w:tcW w:w="4461" w:type="dxa"/>
          </w:tcPr>
          <w:p w14:paraId="264DA72B" w14:textId="0EE8FC46" w:rsidR="00675C5C" w:rsidRPr="00675C5C" w:rsidRDefault="00675C5C" w:rsidP="00675C5C"/>
        </w:tc>
        <w:tc>
          <w:tcPr>
            <w:tcW w:w="4536" w:type="dxa"/>
          </w:tcPr>
          <w:p w14:paraId="0C12F4D1" w14:textId="77777777" w:rsidR="00675C5C" w:rsidRPr="00675C5C" w:rsidRDefault="00675C5C" w:rsidP="00675C5C"/>
        </w:tc>
      </w:tr>
      <w:tr w:rsidR="00675C5C" w:rsidRPr="00675C5C" w14:paraId="3953084E" w14:textId="77777777" w:rsidTr="00502D49">
        <w:trPr>
          <w:cantSplit/>
          <w:trHeight w:val="742"/>
        </w:trPr>
        <w:tc>
          <w:tcPr>
            <w:tcW w:w="2055" w:type="dxa"/>
          </w:tcPr>
          <w:p w14:paraId="06AA13EE" w14:textId="77777777" w:rsidR="00675C5C" w:rsidRPr="00675C5C" w:rsidRDefault="00675C5C" w:rsidP="00675C5C"/>
        </w:tc>
        <w:tc>
          <w:tcPr>
            <w:tcW w:w="4461" w:type="dxa"/>
          </w:tcPr>
          <w:p w14:paraId="45CB5772" w14:textId="77777777" w:rsidR="00675C5C" w:rsidRPr="00675C5C" w:rsidRDefault="00675C5C" w:rsidP="00675C5C"/>
        </w:tc>
        <w:tc>
          <w:tcPr>
            <w:tcW w:w="4536" w:type="dxa"/>
          </w:tcPr>
          <w:p w14:paraId="24E67CEB" w14:textId="77777777" w:rsidR="00675C5C" w:rsidRPr="00675C5C" w:rsidRDefault="00675C5C" w:rsidP="00675C5C"/>
        </w:tc>
      </w:tr>
    </w:tbl>
    <w:p w14:paraId="4172765F" w14:textId="77777777" w:rsidR="00675C5C" w:rsidRPr="00675C5C" w:rsidRDefault="00675C5C" w:rsidP="00675C5C">
      <w:pPr>
        <w:rPr>
          <w:b/>
          <w:bCs/>
        </w:rPr>
      </w:pPr>
    </w:p>
    <w:p w14:paraId="5F33F2C7" w14:textId="77777777" w:rsidR="00675C5C" w:rsidRPr="00675C5C" w:rsidRDefault="00675C5C" w:rsidP="00675C5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FD1634A" w14:textId="77777777" w:rsidR="00316FB7" w:rsidRPr="00316FB7" w:rsidRDefault="00316FB7" w:rsidP="00316FB7"/>
    <w:p w14:paraId="2EDAE3F5" w14:textId="77777777" w:rsidR="00316FB7" w:rsidRPr="00316FB7" w:rsidRDefault="00316FB7" w:rsidP="00316FB7"/>
    <w:sectPr w:rsidR="00316FB7" w:rsidRPr="00316FB7" w:rsidSect="00502D49">
      <w:headerReference w:type="default" r:id="rId8"/>
      <w:footerReference w:type="even" r:id="rId9"/>
      <w:footerReference w:type="default" r:id="rId10"/>
      <w:pgSz w:w="16840" w:h="11900" w:orient="landscape"/>
      <w:pgMar w:top="1134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0082D" w14:textId="77777777" w:rsidR="00006212" w:rsidRDefault="00006212" w:rsidP="006D0011">
      <w:pPr>
        <w:spacing w:after="0"/>
      </w:pPr>
      <w:r>
        <w:separator/>
      </w:r>
    </w:p>
  </w:endnote>
  <w:endnote w:type="continuationSeparator" w:id="0">
    <w:p w14:paraId="03B82E38" w14:textId="77777777" w:rsidR="00006212" w:rsidRDefault="00006212" w:rsidP="006D0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9A1E3" w14:textId="77777777" w:rsidR="00630479" w:rsidRDefault="00630479" w:rsidP="006304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FAAE0" w14:textId="77777777" w:rsidR="00630479" w:rsidRDefault="00630479" w:rsidP="007B27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46C3D" w14:textId="3C7E4405" w:rsidR="00630479" w:rsidRDefault="00630479" w:rsidP="00502D49">
    <w:pPr>
      <w:pStyle w:val="Footer"/>
      <w:framePr w:w="211" w:wrap="around" w:vAnchor="text" w:hAnchor="page" w:x="15291" w:y="15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7F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98A4C5" w14:textId="7B709C18" w:rsidR="00630479" w:rsidRDefault="00502D49" w:rsidP="007B2723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8F38C" w14:textId="77777777" w:rsidR="00006212" w:rsidRDefault="00006212" w:rsidP="006D0011">
      <w:pPr>
        <w:spacing w:after="0"/>
      </w:pPr>
      <w:r>
        <w:separator/>
      </w:r>
    </w:p>
  </w:footnote>
  <w:footnote w:type="continuationSeparator" w:id="0">
    <w:p w14:paraId="1CCDEBE3" w14:textId="77777777" w:rsidR="00006212" w:rsidRDefault="00006212" w:rsidP="006D00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1CADD" w14:textId="2056070A" w:rsidR="00630479" w:rsidRDefault="00963CA9">
    <w:pPr>
      <w:pStyle w:val="Header"/>
    </w:pPr>
    <w:r>
      <w:rPr>
        <w:noProof/>
        <w:lang w:val="fi-FI"/>
      </w:rPr>
      <w:drawing>
        <wp:inline distT="0" distB="0" distL="0" distR="0" wp14:anchorId="570C2FE8" wp14:editId="2E77262F">
          <wp:extent cx="7557387" cy="1045029"/>
          <wp:effectExtent l="0" t="0" r="5715" b="3175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mk_ylatunniste_eng_rgb_300p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192" cy="105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DBAF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5EE88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5CA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145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A4EE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CE5D9A"/>
    <w:multiLevelType w:val="multilevel"/>
    <w:tmpl w:val="0409001D"/>
    <w:numStyleLink w:val="Lista"/>
  </w:abstractNum>
  <w:abstractNum w:abstractNumId="6" w15:restartNumberingAfterBreak="0">
    <w:nsid w:val="13FE1C84"/>
    <w:multiLevelType w:val="multilevel"/>
    <w:tmpl w:val="0409001D"/>
    <w:styleLink w:val="Lista"/>
    <w:lvl w:ilvl="0">
      <w:start w:val="1"/>
      <w:numFmt w:val="bullet"/>
      <w:pStyle w:val="List"/>
      <w:lvlText w:val="–"/>
      <w:lvlJc w:val="left"/>
      <w:pPr>
        <w:ind w:left="360" w:hanging="360"/>
      </w:pPr>
      <w:rPr>
        <w:rFonts w:ascii="Arial Narrow" w:hAnsi="Arial Narrow" w:hint="default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 Narrow" w:hAnsi="Arial Narrow" w:hint="default"/>
        <w:sz w:val="20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 Narrow" w:hAnsi="Arial Narrow" w:hint="default"/>
        <w:sz w:val="20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 Narrow" w:hAnsi="Arial Narrow" w:hint="default"/>
        <w:sz w:val="20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 Narrow" w:hAnsi="Arial Narrow" w:hint="default"/>
        <w:sz w:val="20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 Narrow" w:hAnsi="Arial Narrow" w:hint="default"/>
        <w:sz w:val="20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 Narrow" w:hAnsi="Arial Narrow" w:hint="default"/>
        <w:sz w:val="20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 Narrow" w:hAnsi="Arial Narrow" w:hint="default"/>
        <w:sz w:val="20"/>
      </w:rPr>
    </w:lvl>
  </w:abstractNum>
  <w:abstractNum w:abstractNumId="7" w15:restartNumberingAfterBreak="0">
    <w:nsid w:val="2C544E66"/>
    <w:multiLevelType w:val="hybridMultilevel"/>
    <w:tmpl w:val="74B6E4AA"/>
    <w:lvl w:ilvl="0" w:tplc="324A88E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31010D"/>
    <w:multiLevelType w:val="multilevel"/>
    <w:tmpl w:val="0409001D"/>
    <w:numStyleLink w:val="Lista"/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11"/>
    <w:rsid w:val="00006212"/>
    <w:rsid w:val="0004023D"/>
    <w:rsid w:val="000A65DB"/>
    <w:rsid w:val="000C33EC"/>
    <w:rsid w:val="0011520A"/>
    <w:rsid w:val="00146776"/>
    <w:rsid w:val="0016491F"/>
    <w:rsid w:val="001A7FAD"/>
    <w:rsid w:val="002A7D83"/>
    <w:rsid w:val="002C7BB8"/>
    <w:rsid w:val="002D727A"/>
    <w:rsid w:val="00312393"/>
    <w:rsid w:val="00316FB7"/>
    <w:rsid w:val="00341D33"/>
    <w:rsid w:val="00344299"/>
    <w:rsid w:val="003B5C89"/>
    <w:rsid w:val="00502D49"/>
    <w:rsid w:val="00503DDC"/>
    <w:rsid w:val="005B284C"/>
    <w:rsid w:val="00630479"/>
    <w:rsid w:val="00675C5C"/>
    <w:rsid w:val="006D0011"/>
    <w:rsid w:val="007B2723"/>
    <w:rsid w:val="007F5F73"/>
    <w:rsid w:val="008D7531"/>
    <w:rsid w:val="00930373"/>
    <w:rsid w:val="00963CA9"/>
    <w:rsid w:val="00980BDF"/>
    <w:rsid w:val="00985B3D"/>
    <w:rsid w:val="009C4DD2"/>
    <w:rsid w:val="00A23E4C"/>
    <w:rsid w:val="00A27E95"/>
    <w:rsid w:val="00A6040D"/>
    <w:rsid w:val="00AC4FA1"/>
    <w:rsid w:val="00D15D23"/>
    <w:rsid w:val="00D2117F"/>
    <w:rsid w:val="00D427E1"/>
    <w:rsid w:val="00E4319B"/>
    <w:rsid w:val="00F37E8B"/>
    <w:rsid w:val="00FD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EC19FB1"/>
  <w14:defaultImageDpi w14:val="300"/>
  <w15:docId w15:val="{1F9B8B9A-4FC5-46AF-A4A3-66CA5424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40D"/>
    <w:pPr>
      <w:spacing w:after="240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011"/>
    <w:pPr>
      <w:keepNext/>
      <w:keepLines/>
      <w:spacing w:before="480" w:after="480"/>
      <w:outlineLvl w:val="0"/>
    </w:pPr>
    <w:rPr>
      <w:rFonts w:eastAsiaTheme="majorEastAsia" w:cstheme="majorBidi"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011"/>
    <w:pPr>
      <w:keepNext/>
      <w:keepLines/>
      <w:spacing w:before="480" w:after="120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FB7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FB7"/>
    <w:pPr>
      <w:keepNext/>
      <w:keepLines/>
      <w:spacing w:before="240" w:after="0"/>
      <w:outlineLvl w:val="3"/>
    </w:pPr>
    <w:rPr>
      <w:rFonts w:eastAsiaTheme="majorEastAsia" w:cstheme="majorBidi"/>
      <w:b/>
      <w:bCs/>
      <w:iCs/>
      <w:color w:val="000000" w:themeColor="text1"/>
      <w:sz w:val="1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6FB7"/>
    <w:pPr>
      <w:keepNext/>
      <w:keepLines/>
      <w:spacing w:before="240" w:after="0"/>
      <w:outlineLvl w:val="4"/>
    </w:pPr>
    <w:rPr>
      <w:rFonts w:eastAsiaTheme="majorEastAsia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011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011"/>
  </w:style>
  <w:style w:type="paragraph" w:styleId="Footer">
    <w:name w:val="footer"/>
    <w:basedOn w:val="Normal"/>
    <w:link w:val="FooterChar"/>
    <w:uiPriority w:val="99"/>
    <w:unhideWhenUsed/>
    <w:rsid w:val="006D0011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011"/>
  </w:style>
  <w:style w:type="paragraph" w:styleId="BalloonText">
    <w:name w:val="Balloon Text"/>
    <w:basedOn w:val="Normal"/>
    <w:link w:val="BalloonTextChar"/>
    <w:uiPriority w:val="99"/>
    <w:semiHidden/>
    <w:unhideWhenUsed/>
    <w:rsid w:val="006D00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11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6D0011"/>
    <w:rPr>
      <w:rFonts w:ascii="Arial Narrow" w:hAnsi="Arial Narrow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0011"/>
    <w:rPr>
      <w:rFonts w:ascii="Arial Narrow" w:eastAsiaTheme="majorEastAsia" w:hAnsi="Arial Narrow" w:cstheme="majorBidi"/>
      <w:bCs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0011"/>
    <w:rPr>
      <w:rFonts w:ascii="Arial Narrow" w:eastAsiaTheme="majorEastAsia" w:hAnsi="Arial Narrow" w:cstheme="majorBidi"/>
      <w:bCs/>
      <w:color w:val="000000" w:themeColor="text1"/>
      <w:sz w:val="28"/>
      <w:szCs w:val="26"/>
    </w:rPr>
  </w:style>
  <w:style w:type="paragraph" w:customStyle="1" w:styleId="Ingressi">
    <w:name w:val="Ingressi"/>
    <w:basedOn w:val="Normal"/>
    <w:qFormat/>
    <w:rsid w:val="006D0011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6FB7"/>
    <w:rPr>
      <w:rFonts w:ascii="Arial Narrow" w:eastAsiaTheme="majorEastAsia" w:hAnsi="Arial Narrow" w:cstheme="majorBidi"/>
      <w:b/>
      <w:bCs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16FB7"/>
    <w:rPr>
      <w:rFonts w:ascii="Arial Narrow" w:eastAsiaTheme="majorEastAsia" w:hAnsi="Arial Narrow" w:cstheme="majorBidi"/>
      <w:b/>
      <w:bCs/>
      <w:iCs/>
      <w:color w:val="000000" w:themeColor="text1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rsid w:val="00316FB7"/>
    <w:rPr>
      <w:rFonts w:ascii="Arial Narrow" w:eastAsiaTheme="majorEastAsia" w:hAnsi="Arial Narrow" w:cstheme="majorBidi"/>
      <w:b/>
      <w:sz w:val="18"/>
    </w:rPr>
  </w:style>
  <w:style w:type="character" w:styleId="SubtleEmphasis">
    <w:name w:val="Subtle Emphasis"/>
    <w:basedOn w:val="DefaultParagraphFont"/>
    <w:uiPriority w:val="19"/>
    <w:qFormat/>
    <w:rsid w:val="00344299"/>
    <w:rPr>
      <w:rFonts w:ascii="Arial Narrow" w:hAnsi="Arial Narrow"/>
      <w:i w:val="0"/>
      <w:iCs w:val="0"/>
      <w:color w:val="000000" w:themeColor="text1"/>
      <w:spacing w:val="22"/>
    </w:rPr>
  </w:style>
  <w:style w:type="character" w:styleId="Emphasis">
    <w:name w:val="Emphasis"/>
    <w:basedOn w:val="DefaultParagraphFont"/>
    <w:uiPriority w:val="20"/>
    <w:qFormat/>
    <w:rsid w:val="0034429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44299"/>
    <w:rPr>
      <w:rFonts w:ascii="Arial Narrow" w:hAnsi="Arial Narrow"/>
      <w:b/>
      <w:bCs/>
      <w:i w:val="0"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344299"/>
    <w:pPr>
      <w:ind w:left="851"/>
    </w:pPr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344299"/>
    <w:rPr>
      <w:rFonts w:ascii="Arial Narrow" w:hAnsi="Arial Narrow"/>
      <w:i/>
      <w:iCs/>
      <w:sz w:val="18"/>
    </w:rPr>
  </w:style>
  <w:style w:type="paragraph" w:styleId="ListParagraph">
    <w:name w:val="List Paragraph"/>
    <w:basedOn w:val="Normal"/>
    <w:uiPriority w:val="34"/>
    <w:rsid w:val="00344299"/>
    <w:pPr>
      <w:ind w:left="720"/>
      <w:contextualSpacing/>
    </w:pPr>
  </w:style>
  <w:style w:type="paragraph" w:styleId="List">
    <w:name w:val="List"/>
    <w:basedOn w:val="Normal"/>
    <w:uiPriority w:val="99"/>
    <w:unhideWhenUsed/>
    <w:qFormat/>
    <w:rsid w:val="00D2117F"/>
    <w:pPr>
      <w:numPr>
        <w:numId w:val="8"/>
      </w:numPr>
      <w:contextualSpacing/>
    </w:pPr>
  </w:style>
  <w:style w:type="numbering" w:customStyle="1" w:styleId="Lista">
    <w:name w:val="Lista"/>
    <w:basedOn w:val="NoList"/>
    <w:uiPriority w:val="99"/>
    <w:rsid w:val="00344299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7B2723"/>
  </w:style>
  <w:style w:type="paragraph" w:customStyle="1" w:styleId="yhteystiedot">
    <w:name w:val="yhteystiedot"/>
    <w:basedOn w:val="Normal"/>
    <w:qFormat/>
    <w:rsid w:val="000C33EC"/>
    <w:pPr>
      <w:spacing w:before="720" w:after="0"/>
      <w:ind w:left="357" w:hanging="357"/>
      <w:jc w:val="center"/>
    </w:pPr>
    <w:rPr>
      <w:rFonts w:asciiTheme="minorHAnsi" w:hAnsiTheme="minorHAnsi"/>
      <w:caps/>
      <w:noProof/>
      <w:color w:val="000000" w:themeColor="text1"/>
      <w:spacing w:val="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040D"/>
    <w:rPr>
      <w:color w:val="009AC6" w:themeColor="hyperlink"/>
      <w:u w:val="single"/>
    </w:rPr>
  </w:style>
  <w:style w:type="paragraph" w:customStyle="1" w:styleId="oamkfi">
    <w:name w:val="oamk.fi"/>
    <w:basedOn w:val="yhteystiedot"/>
    <w:rsid w:val="00630479"/>
    <w:rPr>
      <w:b/>
      <w:color w:val="F7931E" w:themeColor="text2"/>
      <w:sz w:val="21"/>
    </w:rPr>
  </w:style>
  <w:style w:type="paragraph" w:customStyle="1" w:styleId="oamkfi0">
    <w:name w:val="oamkfi"/>
    <w:basedOn w:val="yhteystiedot"/>
    <w:rsid w:val="00630479"/>
    <w:rPr>
      <w:b/>
      <w:caps w:val="0"/>
      <w:color w:val="F7931E" w:themeColor="text2"/>
      <w:sz w:val="21"/>
      <w:szCs w:val="21"/>
    </w:rPr>
  </w:style>
  <w:style w:type="character" w:customStyle="1" w:styleId="oamkfi1">
    <w:name w:val="oamk_fi"/>
    <w:basedOn w:val="DefaultParagraphFont"/>
    <w:uiPriority w:val="1"/>
    <w:qFormat/>
    <w:rsid w:val="00A27E95"/>
    <w:rPr>
      <w:rFonts w:ascii="Arial Narrow" w:hAnsi="Arial Narrow"/>
      <w:b/>
      <w:bCs/>
      <w:caps w:val="0"/>
      <w:smallCaps w:val="0"/>
      <w:vanish w:val="0"/>
      <w:color w:val="F7931E" w:themeColor="text2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amk2013">
      <a:dk1>
        <a:sysClr val="windowText" lastClr="000000"/>
      </a:dk1>
      <a:lt1>
        <a:sysClr val="window" lastClr="FFFFFF"/>
      </a:lt1>
      <a:dk2>
        <a:srgbClr val="F7931E"/>
      </a:dk2>
      <a:lt2>
        <a:srgbClr val="FFFFFF"/>
      </a:lt2>
      <a:accent1>
        <a:srgbClr val="F7931E"/>
      </a:accent1>
      <a:accent2>
        <a:srgbClr val="7F5E9B"/>
      </a:accent2>
      <a:accent3>
        <a:srgbClr val="009AC6"/>
      </a:accent3>
      <a:accent4>
        <a:srgbClr val="73A23F"/>
      </a:accent4>
      <a:accent5>
        <a:srgbClr val="000000"/>
      </a:accent5>
      <a:accent6>
        <a:srgbClr val="FFFFFF"/>
      </a:accent6>
      <a:hlink>
        <a:srgbClr val="009AC6"/>
      </a:hlink>
      <a:folHlink>
        <a:srgbClr val="7F5E9B"/>
      </a:folHlink>
    </a:clrScheme>
    <a:fontScheme name="Horisontti">
      <a:maj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9BB95D-4DDA-4FA3-8BD6-C4F1380C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721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Viestintapalvelut</dc:creator>
  <cp:keywords/>
  <dc:description/>
  <cp:lastModifiedBy>Johanna Huttunen</cp:lastModifiedBy>
  <cp:revision>6</cp:revision>
  <dcterms:created xsi:type="dcterms:W3CDTF">2019-08-29T06:35:00Z</dcterms:created>
  <dcterms:modified xsi:type="dcterms:W3CDTF">2019-08-29T12:19:00Z</dcterms:modified>
</cp:coreProperties>
</file>