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A9CBD" w14:textId="0C43FD02" w:rsidR="007306EA" w:rsidRPr="007306EA" w:rsidRDefault="007306EA" w:rsidP="00675C5C">
      <w:pPr>
        <w:rPr>
          <w:bCs/>
        </w:rPr>
      </w:pPr>
      <w:r w:rsidRPr="007306EA">
        <w:rPr>
          <w:bCs/>
        </w:rPr>
        <w:t>Vararehtorin päätös 21.8.2019 § 34</w:t>
      </w:r>
    </w:p>
    <w:p w14:paraId="7032CEE5" w14:textId="274F2567" w:rsidR="00675C5C" w:rsidRPr="00675C5C" w:rsidRDefault="00675C5C" w:rsidP="00675C5C">
      <w:pPr>
        <w:rPr>
          <w:b/>
          <w:bCs/>
        </w:rPr>
      </w:pPr>
      <w:proofErr w:type="gramStart"/>
      <w:r w:rsidRPr="00675C5C">
        <w:rPr>
          <w:b/>
          <w:bCs/>
        </w:rPr>
        <w:t>Oulun  ammattikorkeakoulu</w:t>
      </w:r>
      <w:proofErr w:type="gramEnd"/>
    </w:p>
    <w:p w14:paraId="68381735" w14:textId="77777777" w:rsidR="00675C5C" w:rsidRPr="00675C5C" w:rsidRDefault="00675C5C" w:rsidP="00675C5C">
      <w:pPr>
        <w:rPr>
          <w:b/>
          <w:bCs/>
        </w:rPr>
      </w:pPr>
      <w:r w:rsidRPr="00675C5C">
        <w:rPr>
          <w:b/>
          <w:bCs/>
        </w:rPr>
        <w:t>Ylempi ammattikorkeakoulututkinto</w:t>
      </w:r>
      <w:bookmarkStart w:id="0" w:name="_GoBack"/>
      <w:bookmarkEnd w:id="0"/>
    </w:p>
    <w:p w14:paraId="4ADF3B5F" w14:textId="77777777" w:rsidR="00675C5C" w:rsidRPr="00675C5C" w:rsidRDefault="00675C5C" w:rsidP="00675C5C">
      <w:pPr>
        <w:rPr>
          <w:b/>
          <w:bCs/>
        </w:rPr>
      </w:pPr>
    </w:p>
    <w:p w14:paraId="70F593A9" w14:textId="77777777" w:rsidR="00675C5C" w:rsidRPr="00675C5C" w:rsidRDefault="00675C5C" w:rsidP="00675C5C">
      <w:pPr>
        <w:rPr>
          <w:b/>
          <w:bCs/>
        </w:rPr>
      </w:pPr>
    </w:p>
    <w:p w14:paraId="182EA6AB" w14:textId="77777777" w:rsidR="00675C5C" w:rsidRPr="00675C5C" w:rsidRDefault="00675C5C" w:rsidP="00675C5C">
      <w:pPr>
        <w:rPr>
          <w:b/>
          <w:bCs/>
        </w:rPr>
      </w:pPr>
      <w:r w:rsidRPr="00675C5C">
        <w:rPr>
          <w:b/>
          <w:bCs/>
        </w:rPr>
        <w:t>OPINNÄYTETYÖN ARVIOINTI</w:t>
      </w:r>
    </w:p>
    <w:p w14:paraId="50BCB3BB" w14:textId="77777777" w:rsidR="00675C5C" w:rsidRPr="00675C5C" w:rsidRDefault="00675C5C" w:rsidP="00675C5C">
      <w:pPr>
        <w:rPr>
          <w:b/>
          <w:bCs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616"/>
      </w:tblGrid>
      <w:tr w:rsidR="00675C5C" w:rsidRPr="00675C5C" w14:paraId="435ABCBC" w14:textId="77777777" w:rsidTr="00502D49">
        <w:trPr>
          <w:trHeight w:val="510"/>
        </w:trPr>
        <w:tc>
          <w:tcPr>
            <w:tcW w:w="1985" w:type="dxa"/>
            <w:vAlign w:val="center"/>
          </w:tcPr>
          <w:p w14:paraId="7247DCF4" w14:textId="77777777" w:rsidR="00675C5C" w:rsidRPr="00675C5C" w:rsidRDefault="00675C5C" w:rsidP="00502D49">
            <w:pPr>
              <w:spacing w:after="0"/>
              <w:rPr>
                <w:b/>
                <w:bCs/>
                <w:lang w:val="en-GB"/>
              </w:rPr>
            </w:pPr>
            <w:r w:rsidRPr="00675C5C">
              <w:rPr>
                <w:b/>
                <w:bCs/>
                <w:lang w:val="en-GB"/>
              </w:rPr>
              <w:t>TEKIJÄ</w:t>
            </w:r>
          </w:p>
        </w:tc>
        <w:tc>
          <w:tcPr>
            <w:tcW w:w="12616" w:type="dxa"/>
            <w:vAlign w:val="center"/>
          </w:tcPr>
          <w:p w14:paraId="49F47C8B" w14:textId="6D7B5673" w:rsidR="00675C5C" w:rsidRPr="00675C5C" w:rsidRDefault="00675C5C" w:rsidP="007F5F73">
            <w:pPr>
              <w:spacing w:after="0"/>
              <w:rPr>
                <w:b/>
                <w:bCs/>
                <w:lang w:val="en-GB"/>
              </w:rPr>
            </w:pPr>
          </w:p>
        </w:tc>
      </w:tr>
      <w:tr w:rsidR="00675C5C" w:rsidRPr="00675C5C" w14:paraId="0EF215C6" w14:textId="77777777" w:rsidTr="00502D49">
        <w:trPr>
          <w:trHeight w:val="510"/>
        </w:trPr>
        <w:tc>
          <w:tcPr>
            <w:tcW w:w="1985" w:type="dxa"/>
            <w:vAlign w:val="center"/>
          </w:tcPr>
          <w:p w14:paraId="0B0742C7" w14:textId="77777777" w:rsidR="00675C5C" w:rsidRPr="00675C5C" w:rsidRDefault="00675C5C" w:rsidP="00502D49">
            <w:pPr>
              <w:spacing w:after="0"/>
              <w:rPr>
                <w:b/>
                <w:bCs/>
                <w:lang w:val="en-GB"/>
              </w:rPr>
            </w:pPr>
            <w:r w:rsidRPr="00675C5C">
              <w:rPr>
                <w:b/>
                <w:bCs/>
                <w:lang w:val="en-GB"/>
              </w:rPr>
              <w:t>TYÖN NIMI</w:t>
            </w:r>
          </w:p>
        </w:tc>
        <w:tc>
          <w:tcPr>
            <w:tcW w:w="12616" w:type="dxa"/>
            <w:vAlign w:val="center"/>
          </w:tcPr>
          <w:p w14:paraId="309994E6" w14:textId="77777777" w:rsidR="00675C5C" w:rsidRPr="00675C5C" w:rsidRDefault="00675C5C" w:rsidP="007F5F73">
            <w:pPr>
              <w:spacing w:after="0"/>
              <w:rPr>
                <w:b/>
                <w:bCs/>
              </w:rPr>
            </w:pPr>
          </w:p>
        </w:tc>
      </w:tr>
      <w:tr w:rsidR="00675C5C" w:rsidRPr="00675C5C" w14:paraId="305B1FBD" w14:textId="77777777" w:rsidTr="00502D49">
        <w:trPr>
          <w:trHeight w:val="510"/>
        </w:trPr>
        <w:tc>
          <w:tcPr>
            <w:tcW w:w="1985" w:type="dxa"/>
            <w:vAlign w:val="center"/>
          </w:tcPr>
          <w:p w14:paraId="7839F4B7" w14:textId="750D997E" w:rsidR="00675C5C" w:rsidRPr="00675C5C" w:rsidRDefault="008D7531" w:rsidP="00502D49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TUTKINTO-</w:t>
            </w:r>
            <w:r w:rsidR="00675C5C" w:rsidRPr="00675C5C">
              <w:rPr>
                <w:b/>
                <w:bCs/>
                <w:lang w:val="en-GB"/>
              </w:rPr>
              <w:t>OHJELMA</w:t>
            </w:r>
          </w:p>
        </w:tc>
        <w:tc>
          <w:tcPr>
            <w:tcW w:w="12616" w:type="dxa"/>
            <w:vAlign w:val="center"/>
          </w:tcPr>
          <w:p w14:paraId="626DFBA0" w14:textId="77777777" w:rsidR="00675C5C" w:rsidRPr="00675C5C" w:rsidRDefault="00675C5C" w:rsidP="007F5F73">
            <w:pPr>
              <w:spacing w:after="0"/>
              <w:rPr>
                <w:b/>
                <w:bCs/>
              </w:rPr>
            </w:pPr>
          </w:p>
        </w:tc>
      </w:tr>
      <w:tr w:rsidR="00675C5C" w:rsidRPr="00675C5C" w14:paraId="5A529049" w14:textId="77777777" w:rsidTr="00502D49">
        <w:trPr>
          <w:trHeight w:val="510"/>
        </w:trPr>
        <w:tc>
          <w:tcPr>
            <w:tcW w:w="1985" w:type="dxa"/>
            <w:vAlign w:val="center"/>
          </w:tcPr>
          <w:p w14:paraId="32DD5DBE" w14:textId="77777777" w:rsidR="00675C5C" w:rsidRPr="00675C5C" w:rsidRDefault="00675C5C" w:rsidP="00502D49">
            <w:pPr>
              <w:spacing w:after="0"/>
              <w:rPr>
                <w:b/>
                <w:bCs/>
                <w:lang w:val="en-GB"/>
              </w:rPr>
            </w:pPr>
            <w:r w:rsidRPr="00675C5C">
              <w:rPr>
                <w:b/>
                <w:bCs/>
                <w:lang w:val="en-GB"/>
              </w:rPr>
              <w:t>ARVOSANA</w:t>
            </w:r>
          </w:p>
        </w:tc>
        <w:tc>
          <w:tcPr>
            <w:tcW w:w="12616" w:type="dxa"/>
            <w:vAlign w:val="center"/>
          </w:tcPr>
          <w:p w14:paraId="716211D2" w14:textId="77777777" w:rsidR="00675C5C" w:rsidRPr="00675C5C" w:rsidRDefault="00675C5C" w:rsidP="007F5F73">
            <w:pPr>
              <w:spacing w:after="0"/>
              <w:rPr>
                <w:b/>
                <w:bCs/>
                <w:lang w:val="en-GB"/>
              </w:rPr>
            </w:pPr>
          </w:p>
        </w:tc>
      </w:tr>
    </w:tbl>
    <w:p w14:paraId="38049902" w14:textId="77777777" w:rsidR="00502D49" w:rsidRDefault="00502D49"/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127"/>
        <w:gridCol w:w="2268"/>
        <w:gridCol w:w="1984"/>
        <w:gridCol w:w="6237"/>
      </w:tblGrid>
      <w:tr w:rsidR="00675C5C" w:rsidRPr="00675C5C" w14:paraId="76E125D6" w14:textId="77777777" w:rsidTr="00502D49">
        <w:trPr>
          <w:trHeight w:val="483"/>
        </w:trPr>
        <w:tc>
          <w:tcPr>
            <w:tcW w:w="1985" w:type="dxa"/>
            <w:vAlign w:val="center"/>
          </w:tcPr>
          <w:p w14:paraId="2C76290C" w14:textId="77777777" w:rsidR="00675C5C" w:rsidRPr="00675C5C" w:rsidRDefault="00675C5C" w:rsidP="00502D49">
            <w:pPr>
              <w:spacing w:after="0"/>
              <w:rPr>
                <w:b/>
                <w:bCs/>
                <w:lang w:val="en-GB"/>
              </w:rPr>
            </w:pPr>
            <w:r w:rsidRPr="00675C5C">
              <w:rPr>
                <w:b/>
                <w:bCs/>
                <w:lang w:val="en-GB"/>
              </w:rPr>
              <w:t>ARVIOINNIN KOHDE</w:t>
            </w:r>
          </w:p>
        </w:tc>
        <w:tc>
          <w:tcPr>
            <w:tcW w:w="2127" w:type="dxa"/>
            <w:vAlign w:val="center"/>
          </w:tcPr>
          <w:p w14:paraId="4C1173BF" w14:textId="77777777" w:rsidR="00675C5C" w:rsidRPr="00675C5C" w:rsidRDefault="00675C5C" w:rsidP="00502D49">
            <w:pPr>
              <w:spacing w:after="0"/>
              <w:rPr>
                <w:b/>
                <w:lang w:val="en-GB"/>
              </w:rPr>
            </w:pPr>
            <w:r w:rsidRPr="00675C5C">
              <w:rPr>
                <w:b/>
                <w:lang w:val="en-GB"/>
              </w:rPr>
              <w:t>KIITETTÄVÄ 5</w:t>
            </w:r>
          </w:p>
        </w:tc>
        <w:tc>
          <w:tcPr>
            <w:tcW w:w="2268" w:type="dxa"/>
            <w:vAlign w:val="center"/>
          </w:tcPr>
          <w:p w14:paraId="54923DAD" w14:textId="77777777" w:rsidR="00675C5C" w:rsidRPr="00675C5C" w:rsidRDefault="00675C5C" w:rsidP="00502D49">
            <w:pPr>
              <w:spacing w:after="0"/>
              <w:rPr>
                <w:b/>
                <w:lang w:val="en-GB"/>
              </w:rPr>
            </w:pPr>
            <w:r w:rsidRPr="00675C5C">
              <w:rPr>
                <w:b/>
                <w:lang w:val="en-GB"/>
              </w:rPr>
              <w:t>HYVÄ 3-4</w:t>
            </w:r>
          </w:p>
        </w:tc>
        <w:tc>
          <w:tcPr>
            <w:tcW w:w="1984" w:type="dxa"/>
            <w:vAlign w:val="center"/>
          </w:tcPr>
          <w:p w14:paraId="09550725" w14:textId="77777777" w:rsidR="00675C5C" w:rsidRPr="00675C5C" w:rsidRDefault="00675C5C" w:rsidP="00502D49">
            <w:pPr>
              <w:spacing w:after="0"/>
              <w:rPr>
                <w:b/>
                <w:lang w:val="en-GB"/>
              </w:rPr>
            </w:pPr>
            <w:r w:rsidRPr="00675C5C">
              <w:rPr>
                <w:b/>
                <w:lang w:val="en-GB"/>
              </w:rPr>
              <w:t>TYYDYTTÄVÄ 1-2</w:t>
            </w:r>
          </w:p>
        </w:tc>
        <w:tc>
          <w:tcPr>
            <w:tcW w:w="6237" w:type="dxa"/>
            <w:vAlign w:val="center"/>
          </w:tcPr>
          <w:p w14:paraId="1DFFBC22" w14:textId="49FE1AB5" w:rsidR="00675C5C" w:rsidRPr="00675C5C" w:rsidRDefault="0016491F" w:rsidP="00502D49">
            <w:pPr>
              <w:spacing w:after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ARVIO</w:t>
            </w:r>
            <w:r w:rsidR="00675C5C" w:rsidRPr="00675C5C">
              <w:rPr>
                <w:b/>
                <w:lang w:val="en-GB"/>
              </w:rPr>
              <w:t>INTI</w:t>
            </w:r>
          </w:p>
        </w:tc>
      </w:tr>
      <w:tr w:rsidR="00675C5C" w:rsidRPr="00675C5C" w14:paraId="73D50E6B" w14:textId="77777777" w:rsidTr="00502D49">
        <w:tc>
          <w:tcPr>
            <w:tcW w:w="1985" w:type="dxa"/>
          </w:tcPr>
          <w:p w14:paraId="36757981" w14:textId="77777777" w:rsidR="00675C5C" w:rsidRPr="00675C5C" w:rsidRDefault="00675C5C" w:rsidP="00675C5C">
            <w:pPr>
              <w:rPr>
                <w:b/>
                <w:bCs/>
                <w:lang w:val="en-GB"/>
              </w:rPr>
            </w:pPr>
            <w:r w:rsidRPr="00675C5C">
              <w:rPr>
                <w:b/>
                <w:bCs/>
                <w:lang w:val="en-GB"/>
              </w:rPr>
              <w:t xml:space="preserve">AIHE </w:t>
            </w:r>
          </w:p>
          <w:p w14:paraId="53C31FF4" w14:textId="77777777" w:rsidR="00675C5C" w:rsidRPr="00675C5C" w:rsidRDefault="00675C5C" w:rsidP="00675C5C">
            <w:pPr>
              <w:rPr>
                <w:b/>
                <w:bCs/>
                <w:lang w:val="en-GB"/>
              </w:rPr>
            </w:pPr>
          </w:p>
          <w:p w14:paraId="7FADC886" w14:textId="77777777" w:rsidR="00675C5C" w:rsidRPr="00675C5C" w:rsidRDefault="00675C5C" w:rsidP="00675C5C">
            <w:pPr>
              <w:rPr>
                <w:b/>
                <w:bCs/>
                <w:lang w:val="en-GB"/>
              </w:rPr>
            </w:pPr>
          </w:p>
          <w:p w14:paraId="48F2CAAB" w14:textId="77777777" w:rsidR="00675C5C" w:rsidRPr="00675C5C" w:rsidRDefault="00675C5C" w:rsidP="00675C5C">
            <w:pPr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14:paraId="2555E40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on merkityksellinen ja uusi työelämän ja/tai alueen elinkeinoelämän ja/tai kulttuurielämän näkökulmasta.</w:t>
            </w:r>
          </w:p>
          <w:p w14:paraId="6B1AB012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avaa/tuo uuden tai luovan näkökulman ilmiöön.</w:t>
            </w:r>
          </w:p>
          <w:p w14:paraId="79E18B36" w14:textId="77777777" w:rsidR="00675C5C" w:rsidRPr="00675C5C" w:rsidRDefault="00675C5C" w:rsidP="00675C5C"/>
        </w:tc>
        <w:tc>
          <w:tcPr>
            <w:tcW w:w="2268" w:type="dxa"/>
          </w:tcPr>
          <w:p w14:paraId="5CA68D61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lastRenderedPageBreak/>
              <w:t>on merkityksellinen joltakin osin työelämän, elinkeinoelämän ja kulttuurielämän näkökulmasta.</w:t>
            </w:r>
          </w:p>
          <w:p w14:paraId="7C8A9854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tuo ajankohtaisen näkökulman ilmiöön.</w:t>
            </w:r>
          </w:p>
          <w:p w14:paraId="6C02C367" w14:textId="77777777" w:rsidR="00675C5C" w:rsidRPr="00675C5C" w:rsidRDefault="00675C5C" w:rsidP="00675C5C"/>
        </w:tc>
        <w:tc>
          <w:tcPr>
            <w:tcW w:w="1984" w:type="dxa"/>
          </w:tcPr>
          <w:p w14:paraId="410F2E0B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on perinteinen työelämän, elinkeinoelämän ja kulttuurielämän näkökulmasta.</w:t>
            </w:r>
          </w:p>
          <w:p w14:paraId="7E663DED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tuo tavanomaisen näkökulman ilmiöön </w:t>
            </w:r>
          </w:p>
          <w:p w14:paraId="33629673" w14:textId="77777777" w:rsidR="00675C5C" w:rsidRPr="00675C5C" w:rsidRDefault="00675C5C" w:rsidP="00675C5C"/>
        </w:tc>
        <w:tc>
          <w:tcPr>
            <w:tcW w:w="6237" w:type="dxa"/>
          </w:tcPr>
          <w:p w14:paraId="68327C3D" w14:textId="77777777" w:rsidR="00675C5C" w:rsidRPr="00675C5C" w:rsidRDefault="00675C5C" w:rsidP="00675C5C">
            <w:pPr>
              <w:rPr>
                <w:b/>
              </w:rPr>
            </w:pPr>
          </w:p>
        </w:tc>
      </w:tr>
      <w:tr w:rsidR="00675C5C" w:rsidRPr="00675C5C" w14:paraId="28B4CE00" w14:textId="77777777" w:rsidTr="00502D49">
        <w:tc>
          <w:tcPr>
            <w:tcW w:w="1985" w:type="dxa"/>
          </w:tcPr>
          <w:p w14:paraId="4F970C0A" w14:textId="77777777" w:rsidR="00675C5C" w:rsidRPr="00675C5C" w:rsidRDefault="00675C5C" w:rsidP="00675C5C">
            <w:pPr>
              <w:rPr>
                <w:b/>
                <w:bCs/>
                <w:lang w:val="en-GB"/>
              </w:rPr>
            </w:pPr>
            <w:r w:rsidRPr="00675C5C">
              <w:rPr>
                <w:b/>
                <w:bCs/>
                <w:lang w:val="en-GB"/>
              </w:rPr>
              <w:t>TARKOITUS JA TAVOITTEET</w:t>
            </w:r>
          </w:p>
        </w:tc>
        <w:tc>
          <w:tcPr>
            <w:tcW w:w="2127" w:type="dxa"/>
          </w:tcPr>
          <w:p w14:paraId="70B5CE7F" w14:textId="77777777" w:rsidR="00675C5C" w:rsidRPr="00675C5C" w:rsidRDefault="00675C5C" w:rsidP="00675C5C">
            <w:r w:rsidRPr="00675C5C">
              <w:t>Opiskelija:</w:t>
            </w:r>
          </w:p>
          <w:p w14:paraId="09BFC970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on rajannut tarkoituksen ja tavoitteet johdonmukaisesti ja selkeästi perustellen.</w:t>
            </w:r>
          </w:p>
        </w:tc>
        <w:tc>
          <w:tcPr>
            <w:tcW w:w="2268" w:type="dxa"/>
          </w:tcPr>
          <w:p w14:paraId="1D9F855D" w14:textId="77777777" w:rsidR="00675C5C" w:rsidRPr="00675C5C" w:rsidRDefault="00675C5C" w:rsidP="00675C5C">
            <w:r w:rsidRPr="00675C5C">
              <w:t>Opiskelija:</w:t>
            </w:r>
          </w:p>
          <w:p w14:paraId="0BCBF2B1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on rajannut tarkoituksen ja tavoitteet johdonmukaisesti.</w:t>
            </w:r>
          </w:p>
        </w:tc>
        <w:tc>
          <w:tcPr>
            <w:tcW w:w="1984" w:type="dxa"/>
          </w:tcPr>
          <w:p w14:paraId="2A2A22BB" w14:textId="77777777" w:rsidR="00675C5C" w:rsidRPr="00675C5C" w:rsidRDefault="00675C5C" w:rsidP="00675C5C">
            <w:r w:rsidRPr="00675C5C">
              <w:t>Opiskelija:</w:t>
            </w:r>
          </w:p>
          <w:p w14:paraId="2D831CC7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on kuvannut tarkoituksen ja tavoitteet.  </w:t>
            </w:r>
          </w:p>
          <w:p w14:paraId="19F3C4A7" w14:textId="77777777" w:rsidR="00675C5C" w:rsidRPr="00675C5C" w:rsidRDefault="00675C5C" w:rsidP="00675C5C"/>
        </w:tc>
        <w:tc>
          <w:tcPr>
            <w:tcW w:w="6237" w:type="dxa"/>
          </w:tcPr>
          <w:p w14:paraId="37CC03A6" w14:textId="77777777" w:rsidR="00675C5C" w:rsidRPr="00675C5C" w:rsidRDefault="00675C5C" w:rsidP="00675C5C">
            <w:pPr>
              <w:rPr>
                <w:b/>
              </w:rPr>
            </w:pPr>
          </w:p>
        </w:tc>
      </w:tr>
      <w:tr w:rsidR="00675C5C" w:rsidRPr="00675C5C" w14:paraId="45EEB99D" w14:textId="77777777" w:rsidTr="00502D49">
        <w:tc>
          <w:tcPr>
            <w:tcW w:w="1985" w:type="dxa"/>
          </w:tcPr>
          <w:p w14:paraId="3B4F8F8C" w14:textId="77777777" w:rsidR="00675C5C" w:rsidRPr="00675C5C" w:rsidRDefault="00675C5C" w:rsidP="00675C5C">
            <w:pPr>
              <w:rPr>
                <w:bCs/>
                <w:lang w:val="en-GB"/>
              </w:rPr>
            </w:pPr>
            <w:r w:rsidRPr="00675C5C">
              <w:rPr>
                <w:b/>
                <w:bCs/>
                <w:lang w:val="en-GB"/>
              </w:rPr>
              <w:t>TIETOPERUSTA</w:t>
            </w:r>
          </w:p>
        </w:tc>
        <w:tc>
          <w:tcPr>
            <w:tcW w:w="2127" w:type="dxa"/>
          </w:tcPr>
          <w:p w14:paraId="7642B484" w14:textId="77777777" w:rsidR="00675C5C" w:rsidRPr="00675C5C" w:rsidRDefault="00675C5C" w:rsidP="00675C5C">
            <w:r w:rsidRPr="00675C5C">
              <w:t>Opiskelija:</w:t>
            </w:r>
          </w:p>
          <w:p w14:paraId="781410C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osoittaa kykyä kriittiseen tiedon kokoamiseen, käsittelyyn ja yhdistämiseen monipuolisesti (synteesi).</w:t>
            </w:r>
          </w:p>
          <w:p w14:paraId="34D59B8F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on käyttänyt luovasti, kattavasti ja taitavasti aiheeseen liittyviä eri tietolähteitä</w:t>
            </w:r>
          </w:p>
          <w:p w14:paraId="01BD8602" w14:textId="3B005C56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on käyttänyt monipuolisesti, kriittisesti ja neuvokkaasti aiheeseen liittyviä kansallisia ja kansainvälisiä tutkimuksia ja muita asiantuntijatietoon perustuvia lähteitä.  </w:t>
            </w:r>
          </w:p>
        </w:tc>
        <w:tc>
          <w:tcPr>
            <w:tcW w:w="2268" w:type="dxa"/>
          </w:tcPr>
          <w:p w14:paraId="5ECAB206" w14:textId="77777777" w:rsidR="00675C5C" w:rsidRPr="00675C5C" w:rsidRDefault="00675C5C" w:rsidP="00675C5C">
            <w:r w:rsidRPr="00675C5C">
              <w:t>Opiskelija:</w:t>
            </w:r>
          </w:p>
          <w:p w14:paraId="211C6BF9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osoittaa kykyä monipuoliseen tiedon kokoamiseen ja käsittelyyn. </w:t>
            </w:r>
          </w:p>
          <w:p w14:paraId="5A66E721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on käyttänyt kattavasti aiheeseen liittyviä eri tietolähteitä</w:t>
            </w:r>
          </w:p>
          <w:p w14:paraId="38BDB541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on käyttänyt</w:t>
            </w:r>
            <w:r w:rsidRPr="00675C5C">
              <w:br/>
              <w:t xml:space="preserve">ammattialan tutkimuksia ja muita asiantuntijatietoon perustuvia lähteitä. </w:t>
            </w:r>
          </w:p>
          <w:p w14:paraId="60DF5767" w14:textId="77777777" w:rsidR="00675C5C" w:rsidRPr="00675C5C" w:rsidRDefault="00675C5C" w:rsidP="00675C5C"/>
        </w:tc>
        <w:tc>
          <w:tcPr>
            <w:tcW w:w="1984" w:type="dxa"/>
          </w:tcPr>
          <w:p w14:paraId="7328ED9F" w14:textId="77777777" w:rsidR="00675C5C" w:rsidRPr="00675C5C" w:rsidRDefault="00675C5C" w:rsidP="00675C5C">
            <w:r w:rsidRPr="00675C5C">
              <w:t>Opiskelija:</w:t>
            </w:r>
          </w:p>
          <w:p w14:paraId="0430D97D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osoittaa kykyä kuvata aiheeseen liittyvät keskeiset käsitteet.  </w:t>
            </w:r>
          </w:p>
          <w:p w14:paraId="6114331A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on käyttänyt</w:t>
            </w:r>
            <w:r w:rsidRPr="00675C5C">
              <w:br/>
              <w:t>ammattialan tutkimuksia ja muita asiantuntijatietoon perustuvia lähteitä vaatimattomasti.</w:t>
            </w:r>
          </w:p>
          <w:p w14:paraId="5EF94A1B" w14:textId="77777777" w:rsidR="00675C5C" w:rsidRPr="00675C5C" w:rsidRDefault="00675C5C" w:rsidP="00675C5C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14:paraId="1C9CC999" w14:textId="77777777" w:rsidR="00675C5C" w:rsidRPr="00675C5C" w:rsidRDefault="00675C5C" w:rsidP="00675C5C">
            <w:pPr>
              <w:rPr>
                <w:b/>
              </w:rPr>
            </w:pPr>
          </w:p>
        </w:tc>
      </w:tr>
      <w:tr w:rsidR="00675C5C" w:rsidRPr="00675C5C" w14:paraId="77F3A7E9" w14:textId="77777777" w:rsidTr="00502D49">
        <w:tc>
          <w:tcPr>
            <w:tcW w:w="1985" w:type="dxa"/>
          </w:tcPr>
          <w:p w14:paraId="72539D5D" w14:textId="77777777" w:rsidR="00675C5C" w:rsidRPr="00675C5C" w:rsidRDefault="00675C5C" w:rsidP="00675C5C">
            <w:pPr>
              <w:rPr>
                <w:b/>
                <w:bCs/>
              </w:rPr>
            </w:pPr>
            <w:r w:rsidRPr="00675C5C">
              <w:rPr>
                <w:b/>
                <w:bCs/>
              </w:rPr>
              <w:t xml:space="preserve">TOTEUTUS </w:t>
            </w:r>
          </w:p>
          <w:p w14:paraId="0CC8F71E" w14:textId="77777777" w:rsidR="00675C5C" w:rsidRPr="00675C5C" w:rsidRDefault="00675C5C" w:rsidP="00675C5C"/>
          <w:p w14:paraId="14BCF6F8" w14:textId="77777777" w:rsidR="00675C5C" w:rsidRPr="00675C5C" w:rsidRDefault="00675C5C" w:rsidP="00675C5C"/>
          <w:p w14:paraId="305B3CFF" w14:textId="77777777" w:rsidR="00675C5C" w:rsidRPr="00675C5C" w:rsidRDefault="00675C5C" w:rsidP="00675C5C"/>
          <w:p w14:paraId="373FBF41" w14:textId="77777777" w:rsidR="00675C5C" w:rsidRPr="00675C5C" w:rsidRDefault="00675C5C" w:rsidP="00675C5C">
            <w:pPr>
              <w:rPr>
                <w:i/>
              </w:rPr>
            </w:pPr>
            <w:r w:rsidRPr="00675C5C">
              <w:rPr>
                <w:i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2398F86E" w14:textId="77777777" w:rsidR="00675C5C" w:rsidRPr="00675C5C" w:rsidRDefault="00675C5C" w:rsidP="00675C5C">
            <w:r w:rsidRPr="00675C5C">
              <w:lastRenderedPageBreak/>
              <w:t>Opiskelija:</w:t>
            </w:r>
          </w:p>
          <w:p w14:paraId="3E7F694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perustelee valintansa – lähestymistapa ja </w:t>
            </w:r>
            <w:r w:rsidRPr="00675C5C">
              <w:lastRenderedPageBreak/>
              <w:t>menetelmät - asiantuntevasti</w:t>
            </w:r>
          </w:p>
          <w:p w14:paraId="38F7AAE8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kuvaa opinnäytetyöprosessin selkeästi </w:t>
            </w:r>
          </w:p>
          <w:p w14:paraId="10644A65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on toteuttanut opinnäytetyönsä tarkoituksenmukaisella menetelmällä</w:t>
            </w:r>
          </w:p>
          <w:p w14:paraId="7286BC6F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on käsitellyt ja analysoinut syntynyttä tietoa luotettavasti ja tuotettu tieto on edistänyt kehittämisprosessia merkittävästi.  </w:t>
            </w:r>
          </w:p>
        </w:tc>
        <w:tc>
          <w:tcPr>
            <w:tcW w:w="2268" w:type="dxa"/>
          </w:tcPr>
          <w:p w14:paraId="35F7F3EC" w14:textId="77777777" w:rsidR="00675C5C" w:rsidRPr="00675C5C" w:rsidRDefault="00675C5C" w:rsidP="00675C5C">
            <w:r w:rsidRPr="00675C5C">
              <w:lastRenderedPageBreak/>
              <w:t>Opiskelija:</w:t>
            </w:r>
          </w:p>
          <w:p w14:paraId="0455797B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lastRenderedPageBreak/>
              <w:t xml:space="preserve">perustelee valintansa – lähestymistapa ja menetelmät - osittain    </w:t>
            </w:r>
          </w:p>
          <w:p w14:paraId="5E2227D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kuvaa opinnäytetyöprosessin ymmärrettävällä tavalla </w:t>
            </w:r>
          </w:p>
          <w:p w14:paraId="5F6054BA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on toteuttanut opinnäytetyönsä tarkoituksenmukaisella menetelmällä </w:t>
            </w:r>
          </w:p>
          <w:p w14:paraId="0D9F3EB0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on käsitellyt ja analysoinut syntynyttä tietoa ja tuotettu tieto on edistänyt kehittämisprosessia.</w:t>
            </w:r>
          </w:p>
        </w:tc>
        <w:tc>
          <w:tcPr>
            <w:tcW w:w="1984" w:type="dxa"/>
          </w:tcPr>
          <w:p w14:paraId="3134949E" w14:textId="77777777" w:rsidR="00675C5C" w:rsidRPr="00675C5C" w:rsidRDefault="00675C5C" w:rsidP="00675C5C">
            <w:r w:rsidRPr="00675C5C">
              <w:lastRenderedPageBreak/>
              <w:t>Opiskelija:</w:t>
            </w:r>
          </w:p>
          <w:p w14:paraId="49365175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lastRenderedPageBreak/>
              <w:t xml:space="preserve">perustelee valintansa – lähestymistapa ja menetelmät - pääpiirteissään </w:t>
            </w:r>
          </w:p>
          <w:p w14:paraId="43DFCA19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kuvaa opinnäytetyöprosessin vain osittain</w:t>
            </w:r>
          </w:p>
          <w:p w14:paraId="7B58FDB1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on toteuttanut opinnäytetyönsä kohtuullisesti sopivalla menetelmällä</w:t>
            </w:r>
          </w:p>
          <w:p w14:paraId="20095CA0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on käsitellyt ja analysoinut tuotettua tietoa tutkimuksellisessa kehittämisprosessissa ohuesti.</w:t>
            </w:r>
          </w:p>
          <w:p w14:paraId="22331A34" w14:textId="77777777" w:rsidR="00675C5C" w:rsidRPr="00675C5C" w:rsidRDefault="00675C5C" w:rsidP="00675C5C">
            <w:pPr>
              <w:rPr>
                <w:b/>
                <w:bCs/>
              </w:rPr>
            </w:pPr>
            <w:r w:rsidRPr="00675C5C">
              <w:t xml:space="preserve"> </w:t>
            </w:r>
          </w:p>
        </w:tc>
        <w:tc>
          <w:tcPr>
            <w:tcW w:w="6237" w:type="dxa"/>
          </w:tcPr>
          <w:p w14:paraId="1D80F996" w14:textId="77777777" w:rsidR="00675C5C" w:rsidRPr="00675C5C" w:rsidRDefault="00675C5C" w:rsidP="00675C5C">
            <w:pPr>
              <w:rPr>
                <w:b/>
              </w:rPr>
            </w:pPr>
          </w:p>
        </w:tc>
      </w:tr>
    </w:tbl>
    <w:p w14:paraId="597D8D3B" w14:textId="77777777" w:rsidR="00675C5C" w:rsidRPr="00675C5C" w:rsidRDefault="00675C5C" w:rsidP="00675C5C">
      <w:r w:rsidRPr="00675C5C">
        <w:br w:type="page"/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5"/>
        <w:gridCol w:w="2151"/>
        <w:gridCol w:w="2280"/>
        <w:gridCol w:w="2331"/>
        <w:gridCol w:w="5273"/>
      </w:tblGrid>
      <w:tr w:rsidR="00675C5C" w:rsidRPr="00675C5C" w14:paraId="1AD278FA" w14:textId="77777777" w:rsidTr="00502D49">
        <w:tc>
          <w:tcPr>
            <w:tcW w:w="2135" w:type="dxa"/>
          </w:tcPr>
          <w:p w14:paraId="409FE660" w14:textId="77777777" w:rsidR="00675C5C" w:rsidRPr="00675C5C" w:rsidRDefault="00675C5C" w:rsidP="00675C5C">
            <w:pPr>
              <w:rPr>
                <w:b/>
                <w:bCs/>
              </w:rPr>
            </w:pPr>
            <w:r w:rsidRPr="00675C5C">
              <w:rPr>
                <w:b/>
                <w:bCs/>
              </w:rPr>
              <w:lastRenderedPageBreak/>
              <w:t xml:space="preserve">TULOKSET JA JOHTOPÄÄTÖKSET </w:t>
            </w:r>
          </w:p>
          <w:p w14:paraId="5155D7D3" w14:textId="77777777" w:rsidR="00675C5C" w:rsidRPr="00675C5C" w:rsidRDefault="00675C5C" w:rsidP="00675C5C">
            <w:pPr>
              <w:rPr>
                <w:bCs/>
              </w:rPr>
            </w:pPr>
          </w:p>
          <w:p w14:paraId="6545A985" w14:textId="77777777" w:rsidR="00675C5C" w:rsidRPr="00675C5C" w:rsidRDefault="00675C5C" w:rsidP="00675C5C">
            <w:pPr>
              <w:rPr>
                <w:bCs/>
              </w:rPr>
            </w:pPr>
          </w:p>
          <w:p w14:paraId="3C85346D" w14:textId="77777777" w:rsidR="00675C5C" w:rsidRPr="00675C5C" w:rsidRDefault="00675C5C" w:rsidP="00675C5C">
            <w:pPr>
              <w:rPr>
                <w:bCs/>
              </w:rPr>
            </w:pPr>
          </w:p>
          <w:p w14:paraId="5D38FCA8" w14:textId="77777777" w:rsidR="00675C5C" w:rsidRPr="00675C5C" w:rsidRDefault="00675C5C" w:rsidP="00675C5C">
            <w:pPr>
              <w:rPr>
                <w:bCs/>
              </w:rPr>
            </w:pPr>
          </w:p>
          <w:p w14:paraId="6E41A8AC" w14:textId="77777777" w:rsidR="00675C5C" w:rsidRPr="00675C5C" w:rsidRDefault="00675C5C" w:rsidP="00675C5C">
            <w:pPr>
              <w:rPr>
                <w:bCs/>
              </w:rPr>
            </w:pPr>
          </w:p>
          <w:p w14:paraId="67F0C10C" w14:textId="77777777" w:rsidR="00675C5C" w:rsidRPr="00675C5C" w:rsidRDefault="00675C5C" w:rsidP="00675C5C">
            <w:pPr>
              <w:rPr>
                <w:bCs/>
              </w:rPr>
            </w:pPr>
          </w:p>
          <w:p w14:paraId="1A2ADF39" w14:textId="77777777" w:rsidR="00675C5C" w:rsidRPr="00675C5C" w:rsidRDefault="00675C5C" w:rsidP="00675C5C">
            <w:pPr>
              <w:rPr>
                <w:bCs/>
                <w:i/>
              </w:rPr>
            </w:pPr>
          </w:p>
        </w:tc>
        <w:tc>
          <w:tcPr>
            <w:tcW w:w="2151" w:type="dxa"/>
          </w:tcPr>
          <w:p w14:paraId="79C25CD4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ovat tuottaneet uutta tietoa, näkökulmaa, menetelmiä, palveluja, eri alojen - esimerkiksi tekniikan - sovelluksia, liiketoimintamalleja tai julkaisuja (mm konsertti, sävellys, tanssiteos, muu produktio tai yleisötilaisuus)</w:t>
            </w:r>
          </w:p>
          <w:p w14:paraId="30702A07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tulokset ovat suoraan sovellettavissa käytäntöön.</w:t>
            </w:r>
          </w:p>
          <w:p w14:paraId="5A090F81" w14:textId="77777777" w:rsidR="00675C5C" w:rsidRPr="00675C5C" w:rsidRDefault="00675C5C" w:rsidP="00675C5C">
            <w:pPr>
              <w:numPr>
                <w:ilvl w:val="0"/>
                <w:numId w:val="9"/>
              </w:numPr>
              <w:rPr>
                <w:b/>
                <w:bCs/>
              </w:rPr>
            </w:pPr>
            <w:r w:rsidRPr="00675C5C">
              <w:t>johtopäätökset ja kehittämisehdotukset on esitetty kriittisesti sekä tuloksia ja tietoperustaa monipuolisesti hyödyntäen.</w:t>
            </w:r>
          </w:p>
        </w:tc>
        <w:tc>
          <w:tcPr>
            <w:tcW w:w="2280" w:type="dxa"/>
          </w:tcPr>
          <w:p w14:paraId="28A4B436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ovat tuottaneet käyttökelpoista tietoa ja/tai sovelluksia, liiketoimintamalleja tai julkaisuja </w:t>
            </w:r>
          </w:p>
          <w:p w14:paraId="51A2481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tulokset ovat osittain käyttöön otettavissa. </w:t>
            </w:r>
          </w:p>
          <w:p w14:paraId="59B59232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johtopäätökset ja kehittämisehdotukset on esitetty tietoperustaa hyödyntäen. </w:t>
            </w:r>
          </w:p>
        </w:tc>
        <w:tc>
          <w:tcPr>
            <w:tcW w:w="2331" w:type="dxa"/>
          </w:tcPr>
          <w:p w14:paraId="25B66633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ovat tuottaneet tietoa ja/tai sovelluksia, liiketoimintamalleja tai julkaisuja, joiden käyttöarvoa voisi kehittää</w:t>
            </w:r>
          </w:p>
          <w:p w14:paraId="617B8ACB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johtopäätökset ja kehittämisehdotukset on esitetty pintapuolisesti.</w:t>
            </w:r>
          </w:p>
        </w:tc>
        <w:tc>
          <w:tcPr>
            <w:tcW w:w="5273" w:type="dxa"/>
          </w:tcPr>
          <w:p w14:paraId="5B886689" w14:textId="66E3A783" w:rsidR="00675C5C" w:rsidRPr="00675C5C" w:rsidRDefault="00675C5C" w:rsidP="00675C5C">
            <w:pPr>
              <w:rPr>
                <w:b/>
              </w:rPr>
            </w:pPr>
          </w:p>
        </w:tc>
      </w:tr>
      <w:tr w:rsidR="00675C5C" w:rsidRPr="00675C5C" w14:paraId="64900549" w14:textId="77777777" w:rsidTr="00502D49">
        <w:tc>
          <w:tcPr>
            <w:tcW w:w="2135" w:type="dxa"/>
          </w:tcPr>
          <w:p w14:paraId="1777D52E" w14:textId="77777777" w:rsidR="00675C5C" w:rsidRPr="00675C5C" w:rsidRDefault="00675C5C" w:rsidP="00675C5C">
            <w:pPr>
              <w:rPr>
                <w:b/>
                <w:bCs/>
                <w:lang w:val="en-GB"/>
              </w:rPr>
            </w:pPr>
            <w:r w:rsidRPr="00675C5C">
              <w:rPr>
                <w:b/>
                <w:bCs/>
                <w:lang w:val="en-GB"/>
              </w:rPr>
              <w:t xml:space="preserve">POHDINTA JA TARKASTELU  </w:t>
            </w:r>
          </w:p>
          <w:p w14:paraId="6B3A0EB0" w14:textId="77777777" w:rsidR="00675C5C" w:rsidRPr="00675C5C" w:rsidRDefault="00675C5C" w:rsidP="00675C5C">
            <w:pPr>
              <w:rPr>
                <w:b/>
                <w:bCs/>
                <w:lang w:val="en-GB"/>
              </w:rPr>
            </w:pPr>
            <w:r w:rsidRPr="00675C5C">
              <w:rPr>
                <w:b/>
                <w:bCs/>
                <w:lang w:val="en-GB"/>
              </w:rPr>
              <w:t xml:space="preserve"> </w:t>
            </w:r>
          </w:p>
          <w:p w14:paraId="2D5272FF" w14:textId="77777777" w:rsidR="00675C5C" w:rsidRPr="00675C5C" w:rsidRDefault="00675C5C" w:rsidP="00675C5C">
            <w:pPr>
              <w:rPr>
                <w:b/>
                <w:bCs/>
                <w:lang w:val="en-GB"/>
              </w:rPr>
            </w:pPr>
          </w:p>
          <w:p w14:paraId="4F125A42" w14:textId="77777777" w:rsidR="00675C5C" w:rsidRPr="00675C5C" w:rsidRDefault="00675C5C" w:rsidP="00675C5C">
            <w:pPr>
              <w:rPr>
                <w:b/>
                <w:bCs/>
                <w:lang w:val="en-GB"/>
              </w:rPr>
            </w:pPr>
          </w:p>
          <w:p w14:paraId="0E1D639B" w14:textId="77777777" w:rsidR="00675C5C" w:rsidRPr="00675C5C" w:rsidRDefault="00675C5C" w:rsidP="00675C5C">
            <w:pPr>
              <w:rPr>
                <w:b/>
                <w:bCs/>
                <w:lang w:val="en-GB"/>
              </w:rPr>
            </w:pPr>
          </w:p>
        </w:tc>
        <w:tc>
          <w:tcPr>
            <w:tcW w:w="2151" w:type="dxa"/>
          </w:tcPr>
          <w:p w14:paraId="1882EBA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on saavuttanut erittäin hyvin työlle asetetut tavoitteet</w:t>
            </w:r>
          </w:p>
          <w:p w14:paraId="719838CA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tehtyjä valintoja, yhteistyötä, menetelmien soveltuvuutta, luotettavuutta ja eettisiä kysymyksiä on arvioitu systemaattisesti ja kriittisesti </w:t>
            </w:r>
          </w:p>
          <w:p w14:paraId="77C7A1A1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on hahmottanut kokonaisuuden ja eritellyt sekä analysoinut </w:t>
            </w:r>
            <w:r w:rsidRPr="00675C5C">
              <w:lastRenderedPageBreak/>
              <w:t>osa-alueita oivaltavasti</w:t>
            </w:r>
          </w:p>
          <w:p w14:paraId="40908E41" w14:textId="77777777" w:rsidR="00675C5C" w:rsidRPr="00675C5C" w:rsidRDefault="00675C5C" w:rsidP="00675C5C">
            <w:pPr>
              <w:numPr>
                <w:ilvl w:val="0"/>
                <w:numId w:val="9"/>
              </w:numPr>
              <w:rPr>
                <w:b/>
                <w:bCs/>
              </w:rPr>
            </w:pPr>
            <w:r w:rsidRPr="00675C5C">
              <w:t>opinnäytetyön merkitystä ja hyödynnettävyyttä on arvioitu monipuolisesti ja kriittisesti esimerkiksi työelämän, alueen elinkeinoelämän, kulttuurielämän, palveluiden käyttäjien sekä tuottajien näkökulmasta</w:t>
            </w:r>
          </w:p>
          <w:p w14:paraId="04AE3BB1" w14:textId="77777777" w:rsidR="00675C5C" w:rsidRPr="00675C5C" w:rsidRDefault="00675C5C" w:rsidP="00675C5C">
            <w:pPr>
              <w:rPr>
                <w:b/>
                <w:bCs/>
              </w:rPr>
            </w:pPr>
          </w:p>
        </w:tc>
        <w:tc>
          <w:tcPr>
            <w:tcW w:w="2280" w:type="dxa"/>
          </w:tcPr>
          <w:p w14:paraId="2B34B43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lastRenderedPageBreak/>
              <w:t>on saavuttanut hyvin työlle asetetut tavoitteet</w:t>
            </w:r>
          </w:p>
          <w:p w14:paraId="1FF3782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tehtyjä valintoja, yhteistyötä, menetelmien soveltuvuutta, luotettavuutta ja eettisiä kysymyksiä on arvioitu eri näkökulmista</w:t>
            </w:r>
          </w:p>
          <w:p w14:paraId="5A564564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on hahmottanut kokonaisuuden ja eritellyt sekä analysoinut osa-alueita monipuolisesti</w:t>
            </w:r>
          </w:p>
          <w:p w14:paraId="7473202B" w14:textId="77777777" w:rsidR="0004023D" w:rsidRPr="0004023D" w:rsidRDefault="0004023D" w:rsidP="0004023D">
            <w:pPr>
              <w:ind w:left="360"/>
              <w:rPr>
                <w:b/>
                <w:bCs/>
              </w:rPr>
            </w:pPr>
          </w:p>
          <w:p w14:paraId="1FCA6BA1" w14:textId="77777777" w:rsidR="0004023D" w:rsidRPr="0004023D" w:rsidRDefault="0004023D" w:rsidP="0004023D">
            <w:pPr>
              <w:ind w:left="360"/>
              <w:rPr>
                <w:b/>
                <w:bCs/>
              </w:rPr>
            </w:pPr>
          </w:p>
          <w:p w14:paraId="3AB0EE83" w14:textId="7FA60994" w:rsidR="00675C5C" w:rsidRPr="00675C5C" w:rsidRDefault="00675C5C" w:rsidP="00675C5C">
            <w:pPr>
              <w:numPr>
                <w:ilvl w:val="0"/>
                <w:numId w:val="9"/>
              </w:numPr>
              <w:rPr>
                <w:b/>
                <w:bCs/>
              </w:rPr>
            </w:pPr>
            <w:r w:rsidRPr="00675C5C">
              <w:t>opinnäytetyön merkitystä ja hyödynnettävyyttä on arvioitu hyvin</w:t>
            </w:r>
          </w:p>
        </w:tc>
        <w:tc>
          <w:tcPr>
            <w:tcW w:w="2331" w:type="dxa"/>
          </w:tcPr>
          <w:p w14:paraId="30BAE19F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lastRenderedPageBreak/>
              <w:t>on saavuttanut osittain työlle asetetut tavoitteet</w:t>
            </w:r>
          </w:p>
          <w:p w14:paraId="0C6E55ED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tehtyjä valintoja, yhteistyötä, menetelmien soveltuvuutta, luotettavuutta ja eettisiä kysymyksiä on arvioitu yksipuolisesti ja irrallisesti</w:t>
            </w:r>
          </w:p>
          <w:p w14:paraId="7FE30B4F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on hahmottanut kokonaisuuden ja eritellyt sekä analysoinut osa-alueita osittain </w:t>
            </w:r>
          </w:p>
          <w:p w14:paraId="2AC0402E" w14:textId="77777777" w:rsidR="0004023D" w:rsidRDefault="0004023D" w:rsidP="0004023D">
            <w:pPr>
              <w:ind w:left="360"/>
            </w:pPr>
          </w:p>
          <w:p w14:paraId="1D97D136" w14:textId="77777777" w:rsidR="0004023D" w:rsidRDefault="0004023D" w:rsidP="0004023D">
            <w:pPr>
              <w:ind w:left="360"/>
            </w:pPr>
          </w:p>
          <w:p w14:paraId="4435C7F7" w14:textId="2C6AF0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opinnäytetyön merkitystä ja hyödynnettävyyttä on arvioitu kapeasti</w:t>
            </w:r>
          </w:p>
          <w:p w14:paraId="5E4528B8" w14:textId="77777777" w:rsidR="00675C5C" w:rsidRPr="00675C5C" w:rsidRDefault="00675C5C" w:rsidP="00675C5C">
            <w:pPr>
              <w:rPr>
                <w:b/>
                <w:bCs/>
              </w:rPr>
            </w:pPr>
          </w:p>
        </w:tc>
        <w:tc>
          <w:tcPr>
            <w:tcW w:w="5273" w:type="dxa"/>
          </w:tcPr>
          <w:p w14:paraId="1E37FA74" w14:textId="77777777" w:rsidR="00675C5C" w:rsidRPr="00675C5C" w:rsidRDefault="00675C5C" w:rsidP="00675C5C">
            <w:pPr>
              <w:rPr>
                <w:b/>
              </w:rPr>
            </w:pPr>
          </w:p>
        </w:tc>
      </w:tr>
      <w:tr w:rsidR="00675C5C" w:rsidRPr="00675C5C" w14:paraId="3C19C7B7" w14:textId="77777777" w:rsidTr="00502D49">
        <w:tc>
          <w:tcPr>
            <w:tcW w:w="2135" w:type="dxa"/>
          </w:tcPr>
          <w:p w14:paraId="0427B6DC" w14:textId="77777777" w:rsidR="00675C5C" w:rsidRPr="00675C5C" w:rsidRDefault="00675C5C" w:rsidP="00675C5C">
            <w:pPr>
              <w:rPr>
                <w:b/>
                <w:bCs/>
                <w:lang w:val="en-GB"/>
              </w:rPr>
            </w:pPr>
            <w:r w:rsidRPr="00675C5C">
              <w:rPr>
                <w:b/>
                <w:bCs/>
                <w:lang w:val="en-GB"/>
              </w:rPr>
              <w:t>PROSESSI</w:t>
            </w:r>
          </w:p>
          <w:p w14:paraId="029EDAA3" w14:textId="77777777" w:rsidR="00675C5C" w:rsidRPr="00675C5C" w:rsidRDefault="00675C5C" w:rsidP="00675C5C">
            <w:pPr>
              <w:rPr>
                <w:b/>
                <w:bCs/>
                <w:lang w:val="en-GB"/>
              </w:rPr>
            </w:pPr>
          </w:p>
          <w:p w14:paraId="233641FC" w14:textId="77777777" w:rsidR="00675C5C" w:rsidRPr="00675C5C" w:rsidRDefault="00675C5C" w:rsidP="00675C5C">
            <w:pPr>
              <w:rPr>
                <w:b/>
                <w:bCs/>
                <w:lang w:val="en-GB"/>
              </w:rPr>
            </w:pPr>
          </w:p>
          <w:p w14:paraId="738E1ED0" w14:textId="77777777" w:rsidR="00675C5C" w:rsidRPr="00675C5C" w:rsidRDefault="00675C5C" w:rsidP="00675C5C">
            <w:pPr>
              <w:rPr>
                <w:b/>
                <w:bCs/>
                <w:lang w:val="en-GB"/>
              </w:rPr>
            </w:pPr>
          </w:p>
          <w:p w14:paraId="2E41003C" w14:textId="77777777" w:rsidR="00675C5C" w:rsidRPr="00675C5C" w:rsidRDefault="00675C5C" w:rsidP="00675C5C">
            <w:pPr>
              <w:rPr>
                <w:b/>
                <w:bCs/>
                <w:lang w:val="en-GB"/>
              </w:rPr>
            </w:pPr>
          </w:p>
          <w:p w14:paraId="0EB2BC37" w14:textId="77777777" w:rsidR="00675C5C" w:rsidRPr="00675C5C" w:rsidRDefault="00675C5C" w:rsidP="00675C5C">
            <w:pPr>
              <w:rPr>
                <w:b/>
                <w:bCs/>
                <w:lang w:val="en-GB"/>
              </w:rPr>
            </w:pPr>
          </w:p>
          <w:p w14:paraId="79EB4937" w14:textId="77777777" w:rsidR="00675C5C" w:rsidRPr="00675C5C" w:rsidRDefault="00675C5C" w:rsidP="00675C5C">
            <w:pPr>
              <w:rPr>
                <w:b/>
                <w:bCs/>
                <w:lang w:val="en-GB"/>
              </w:rPr>
            </w:pPr>
          </w:p>
        </w:tc>
        <w:tc>
          <w:tcPr>
            <w:tcW w:w="2151" w:type="dxa"/>
          </w:tcPr>
          <w:p w14:paraId="5264CEDF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opinnäytetyö on edennyt suunnitelmallisesti, itsenäisesti ohjausta käyttäen ja loogisesti osoittaen erinomaista aihepiirin hallintaa </w:t>
            </w:r>
          </w:p>
          <w:p w14:paraId="00611FA6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opiskelijan asiantuntijuus on kehittynyt  </w:t>
            </w:r>
          </w:p>
          <w:p w14:paraId="2907E698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yhteistyö prosessissa olevien toimijoiden kanssa on ollut tiivistä, aktiivista ja vastuullista</w:t>
            </w:r>
          </w:p>
        </w:tc>
        <w:tc>
          <w:tcPr>
            <w:tcW w:w="2280" w:type="dxa"/>
          </w:tcPr>
          <w:p w14:paraId="2F260D0B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opinnäytetyö on edennyt suunnitelmallisesti ja ohjausta hyödyntäen tarkoituksenmukaisesti </w:t>
            </w:r>
          </w:p>
          <w:p w14:paraId="61CF2D38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prosessi on edennyt osoittaen aihepiirin hallintaa</w:t>
            </w:r>
          </w:p>
          <w:p w14:paraId="6406AF75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yhteistyö prosessissa olevien toimijoiden kanssa on ollut riittävää</w:t>
            </w:r>
          </w:p>
          <w:p w14:paraId="6F860DD8" w14:textId="77777777" w:rsidR="00675C5C" w:rsidRPr="00675C5C" w:rsidRDefault="00675C5C" w:rsidP="00675C5C"/>
        </w:tc>
        <w:tc>
          <w:tcPr>
            <w:tcW w:w="2331" w:type="dxa"/>
          </w:tcPr>
          <w:p w14:paraId="04CDF85B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opinnäytetyöprosessi on edennyt ja ohjausta on hyödynnetty vaihtelevasti  </w:t>
            </w:r>
          </w:p>
          <w:p w14:paraId="6CBD6949" w14:textId="77777777" w:rsidR="00675C5C" w:rsidRPr="00675C5C" w:rsidRDefault="00675C5C" w:rsidP="00675C5C"/>
          <w:p w14:paraId="494E763C" w14:textId="77777777" w:rsidR="0004023D" w:rsidRDefault="0004023D" w:rsidP="0004023D">
            <w:pPr>
              <w:ind w:left="360"/>
            </w:pPr>
          </w:p>
          <w:p w14:paraId="397D187F" w14:textId="3F41946E" w:rsidR="00675C5C" w:rsidRPr="00675C5C" w:rsidRDefault="00675C5C" w:rsidP="0004023D">
            <w:pPr>
              <w:pStyle w:val="ListParagraph"/>
              <w:numPr>
                <w:ilvl w:val="0"/>
                <w:numId w:val="9"/>
              </w:numPr>
            </w:pPr>
            <w:r w:rsidRPr="00675C5C">
              <w:t>yhteistyössä prosessissa olevien toimijoiden kanssa on kehitettävää</w:t>
            </w:r>
          </w:p>
          <w:p w14:paraId="0F218719" w14:textId="77777777" w:rsidR="00675C5C" w:rsidRPr="00675C5C" w:rsidRDefault="00675C5C" w:rsidP="00675C5C">
            <w:pPr>
              <w:rPr>
                <w:b/>
                <w:bCs/>
              </w:rPr>
            </w:pPr>
          </w:p>
        </w:tc>
        <w:tc>
          <w:tcPr>
            <w:tcW w:w="5273" w:type="dxa"/>
          </w:tcPr>
          <w:p w14:paraId="14487E16" w14:textId="77777777" w:rsidR="00675C5C" w:rsidRPr="00675C5C" w:rsidRDefault="00675C5C" w:rsidP="00675C5C">
            <w:pPr>
              <w:rPr>
                <w:b/>
              </w:rPr>
            </w:pPr>
          </w:p>
        </w:tc>
      </w:tr>
      <w:tr w:rsidR="00675C5C" w:rsidRPr="00675C5C" w14:paraId="364774B9" w14:textId="77777777" w:rsidTr="00502D49">
        <w:tc>
          <w:tcPr>
            <w:tcW w:w="2135" w:type="dxa"/>
          </w:tcPr>
          <w:p w14:paraId="440F9A63" w14:textId="77777777" w:rsidR="00675C5C" w:rsidRPr="00675C5C" w:rsidRDefault="00675C5C" w:rsidP="00675C5C">
            <w:pPr>
              <w:rPr>
                <w:b/>
                <w:bCs/>
                <w:lang w:val="en-GB"/>
              </w:rPr>
            </w:pPr>
            <w:r w:rsidRPr="00675C5C">
              <w:rPr>
                <w:b/>
                <w:bCs/>
                <w:lang w:val="en-GB"/>
              </w:rPr>
              <w:t>RAPORTOINTI</w:t>
            </w:r>
          </w:p>
        </w:tc>
        <w:tc>
          <w:tcPr>
            <w:tcW w:w="2151" w:type="dxa"/>
          </w:tcPr>
          <w:p w14:paraId="25A298D0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raportti täyttää tutkimusviestinnän vaatimukset </w:t>
            </w:r>
          </w:p>
          <w:p w14:paraId="69CD3D06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lastRenderedPageBreak/>
              <w:t>raportti on tarkoituksenmukainen ja sopii tutkittavaan ja kehitettävään ilmiöön</w:t>
            </w:r>
          </w:p>
          <w:p w14:paraId="01AB0AB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kieli on asiayhteyteen sopivaa ja virheetöntä</w:t>
            </w:r>
          </w:p>
          <w:p w14:paraId="19C7BC4B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ulkoasu on ohjeen mukainen ja siitä voidaan perustellusti poiketa </w:t>
            </w:r>
          </w:p>
        </w:tc>
        <w:tc>
          <w:tcPr>
            <w:tcW w:w="2280" w:type="dxa"/>
          </w:tcPr>
          <w:p w14:paraId="1E8F559A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lastRenderedPageBreak/>
              <w:t xml:space="preserve">raportti noudattaa tutkimusviestinnän vaatimuksia pääosin </w:t>
            </w:r>
          </w:p>
          <w:p w14:paraId="7BD3C2F1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lastRenderedPageBreak/>
              <w:t>raportti on tarkoituksenmukainen ja sopii tutkittavaan ilmiöön</w:t>
            </w:r>
          </w:p>
          <w:p w14:paraId="05EA9B21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kieli on hyvää </w:t>
            </w:r>
          </w:p>
          <w:p w14:paraId="144DF2F8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ulkoasu on pääpiirteissään ohjeen mukainen</w:t>
            </w:r>
          </w:p>
        </w:tc>
        <w:tc>
          <w:tcPr>
            <w:tcW w:w="2331" w:type="dxa"/>
          </w:tcPr>
          <w:p w14:paraId="0D6ECD7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lastRenderedPageBreak/>
              <w:t xml:space="preserve">raportti täyttää tutkimusviestinnän vaatimukset osittain </w:t>
            </w:r>
          </w:p>
          <w:p w14:paraId="6ECE137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lastRenderedPageBreak/>
              <w:t xml:space="preserve">raportti on paikoitellen epäyhtenäinen </w:t>
            </w:r>
          </w:p>
          <w:p w14:paraId="72CEB5D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 xml:space="preserve">kieliasu on laadultaan vaihtelevaa  </w:t>
            </w:r>
          </w:p>
          <w:p w14:paraId="7F23F177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 w:rsidRPr="00675C5C">
              <w:t>ulkoasu on yleisiltä osiltaan ohjeen mukainen</w:t>
            </w:r>
          </w:p>
        </w:tc>
        <w:tc>
          <w:tcPr>
            <w:tcW w:w="5273" w:type="dxa"/>
          </w:tcPr>
          <w:p w14:paraId="20F3711F" w14:textId="763F998F" w:rsidR="00675C5C" w:rsidRPr="00675C5C" w:rsidRDefault="00675C5C" w:rsidP="00675C5C">
            <w:pPr>
              <w:rPr>
                <w:b/>
              </w:rPr>
            </w:pPr>
          </w:p>
        </w:tc>
      </w:tr>
    </w:tbl>
    <w:p w14:paraId="6E55BB77" w14:textId="77777777" w:rsidR="00675C5C" w:rsidRPr="00675C5C" w:rsidRDefault="00675C5C" w:rsidP="00675C5C">
      <w:pPr>
        <w:rPr>
          <w:b/>
          <w:bCs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115"/>
      </w:tblGrid>
      <w:tr w:rsidR="00675C5C" w:rsidRPr="00675C5C" w14:paraId="53E3A282" w14:textId="77777777" w:rsidTr="00502D49">
        <w:tc>
          <w:tcPr>
            <w:tcW w:w="2055" w:type="dxa"/>
          </w:tcPr>
          <w:p w14:paraId="6A05B166" w14:textId="77777777" w:rsidR="00675C5C" w:rsidRPr="00675C5C" w:rsidRDefault="00675C5C" w:rsidP="00675C5C">
            <w:pPr>
              <w:rPr>
                <w:b/>
                <w:lang w:val="en-GB"/>
              </w:rPr>
            </w:pPr>
            <w:r w:rsidRPr="00675C5C">
              <w:rPr>
                <w:b/>
                <w:lang w:val="en-GB"/>
              </w:rPr>
              <w:t>OPISKELIJAN ITSEARVIOINTI</w:t>
            </w:r>
          </w:p>
          <w:p w14:paraId="777388EB" w14:textId="77777777" w:rsidR="00675C5C" w:rsidRPr="00675C5C" w:rsidRDefault="00675C5C" w:rsidP="00675C5C">
            <w:pPr>
              <w:rPr>
                <w:b/>
                <w:lang w:val="en-GB"/>
              </w:rPr>
            </w:pPr>
          </w:p>
          <w:p w14:paraId="26588AAC" w14:textId="77777777" w:rsidR="00675C5C" w:rsidRPr="00675C5C" w:rsidRDefault="00675C5C" w:rsidP="00675C5C">
            <w:pPr>
              <w:rPr>
                <w:b/>
                <w:lang w:val="en-GB"/>
              </w:rPr>
            </w:pPr>
          </w:p>
        </w:tc>
        <w:tc>
          <w:tcPr>
            <w:tcW w:w="12115" w:type="dxa"/>
          </w:tcPr>
          <w:p w14:paraId="2DCCA028" w14:textId="3A4EB3F0" w:rsidR="00675C5C" w:rsidRPr="00675C5C" w:rsidRDefault="00675C5C" w:rsidP="00675C5C"/>
          <w:p w14:paraId="1E28F6CD" w14:textId="77777777" w:rsidR="00675C5C" w:rsidRPr="00675C5C" w:rsidRDefault="00675C5C" w:rsidP="00675C5C"/>
          <w:p w14:paraId="2490C8E7" w14:textId="77777777" w:rsidR="00675C5C" w:rsidRPr="00675C5C" w:rsidRDefault="00675C5C" w:rsidP="00675C5C"/>
          <w:p w14:paraId="617802C2" w14:textId="77777777" w:rsidR="00675C5C" w:rsidRPr="00675C5C" w:rsidRDefault="00675C5C" w:rsidP="00675C5C">
            <w:pPr>
              <w:rPr>
                <w:b/>
              </w:rPr>
            </w:pPr>
            <w:r w:rsidRPr="00675C5C">
              <w:t xml:space="preserve"> </w:t>
            </w:r>
          </w:p>
          <w:p w14:paraId="540EB932" w14:textId="77777777" w:rsidR="00675C5C" w:rsidRPr="00675C5C" w:rsidRDefault="00675C5C" w:rsidP="00675C5C">
            <w:pPr>
              <w:rPr>
                <w:b/>
              </w:rPr>
            </w:pPr>
          </w:p>
        </w:tc>
      </w:tr>
      <w:tr w:rsidR="00675C5C" w:rsidRPr="00675C5C" w14:paraId="51C7466A" w14:textId="77777777" w:rsidTr="00502D49">
        <w:tc>
          <w:tcPr>
            <w:tcW w:w="2055" w:type="dxa"/>
          </w:tcPr>
          <w:p w14:paraId="5EDE2BEB" w14:textId="77777777" w:rsidR="00675C5C" w:rsidRPr="00675C5C" w:rsidRDefault="00675C5C" w:rsidP="00675C5C">
            <w:pPr>
              <w:rPr>
                <w:b/>
                <w:lang w:val="en-GB"/>
              </w:rPr>
            </w:pPr>
            <w:r w:rsidRPr="00675C5C">
              <w:rPr>
                <w:b/>
                <w:lang w:val="en-GB"/>
              </w:rPr>
              <w:t xml:space="preserve">VERTAISARVIOINTI </w:t>
            </w:r>
          </w:p>
          <w:p w14:paraId="0C47B648" w14:textId="77777777" w:rsidR="00675C5C" w:rsidRPr="00675C5C" w:rsidRDefault="00675C5C" w:rsidP="00675C5C">
            <w:pPr>
              <w:rPr>
                <w:b/>
                <w:lang w:val="en-GB"/>
              </w:rPr>
            </w:pPr>
          </w:p>
        </w:tc>
        <w:tc>
          <w:tcPr>
            <w:tcW w:w="12115" w:type="dxa"/>
            <w:tcBorders>
              <w:bottom w:val="single" w:sz="4" w:space="0" w:color="auto"/>
            </w:tcBorders>
          </w:tcPr>
          <w:p w14:paraId="3628AED1" w14:textId="29D668EE" w:rsidR="00675C5C" w:rsidRPr="00675C5C" w:rsidRDefault="00675C5C" w:rsidP="00675C5C"/>
        </w:tc>
      </w:tr>
      <w:tr w:rsidR="00675C5C" w:rsidRPr="00675C5C" w14:paraId="4430EA6B" w14:textId="77777777" w:rsidTr="00502D49">
        <w:trPr>
          <w:trHeight w:val="1183"/>
        </w:trPr>
        <w:tc>
          <w:tcPr>
            <w:tcW w:w="2055" w:type="dxa"/>
          </w:tcPr>
          <w:p w14:paraId="64E53D14" w14:textId="77777777" w:rsidR="00675C5C" w:rsidRPr="00675C5C" w:rsidRDefault="00675C5C" w:rsidP="00675C5C">
            <w:pPr>
              <w:rPr>
                <w:b/>
                <w:lang w:val="en-GB"/>
              </w:rPr>
            </w:pPr>
            <w:r w:rsidRPr="00675C5C">
              <w:rPr>
                <w:b/>
                <w:lang w:val="en-GB"/>
              </w:rPr>
              <w:t>MAHDOLLISEN YHTEISTYÖTAHON ARVIOINTI</w:t>
            </w:r>
          </w:p>
        </w:tc>
        <w:tc>
          <w:tcPr>
            <w:tcW w:w="12115" w:type="dxa"/>
          </w:tcPr>
          <w:p w14:paraId="496509AC" w14:textId="77777777" w:rsidR="00675C5C" w:rsidRPr="00675C5C" w:rsidRDefault="00675C5C" w:rsidP="00675C5C">
            <w:pPr>
              <w:rPr>
                <w:b/>
              </w:rPr>
            </w:pPr>
          </w:p>
        </w:tc>
      </w:tr>
    </w:tbl>
    <w:p w14:paraId="239DEA08" w14:textId="77777777" w:rsidR="00675C5C" w:rsidRPr="00675C5C" w:rsidRDefault="00675C5C" w:rsidP="00675C5C">
      <w:pPr>
        <w:rPr>
          <w:b/>
          <w:bCs/>
        </w:rPr>
      </w:pPr>
    </w:p>
    <w:p w14:paraId="7C28029B" w14:textId="77777777" w:rsidR="00675C5C" w:rsidRPr="00675C5C" w:rsidRDefault="00675C5C" w:rsidP="00675C5C">
      <w:pPr>
        <w:rPr>
          <w:b/>
          <w:bCs/>
        </w:rPr>
      </w:pPr>
    </w:p>
    <w:p w14:paraId="25F8DC03" w14:textId="77777777" w:rsidR="00675C5C" w:rsidRPr="00675C5C" w:rsidRDefault="00675C5C" w:rsidP="00675C5C">
      <w:pPr>
        <w:rPr>
          <w:b/>
          <w:bCs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461"/>
        <w:gridCol w:w="4536"/>
      </w:tblGrid>
      <w:tr w:rsidR="00675C5C" w:rsidRPr="00675C5C" w14:paraId="6D6188FC" w14:textId="77777777" w:rsidTr="00502D49">
        <w:trPr>
          <w:cantSplit/>
          <w:trHeight w:val="742"/>
        </w:trPr>
        <w:tc>
          <w:tcPr>
            <w:tcW w:w="2055" w:type="dxa"/>
            <w:vAlign w:val="center"/>
          </w:tcPr>
          <w:p w14:paraId="571D218D" w14:textId="77777777" w:rsidR="00675C5C" w:rsidRPr="00675C5C" w:rsidRDefault="00675C5C" w:rsidP="00502D49">
            <w:pPr>
              <w:spacing w:after="0"/>
            </w:pPr>
            <w:r w:rsidRPr="00675C5C">
              <w:t>PÄIVÄYS</w:t>
            </w:r>
          </w:p>
        </w:tc>
        <w:tc>
          <w:tcPr>
            <w:tcW w:w="4461" w:type="dxa"/>
            <w:vAlign w:val="center"/>
          </w:tcPr>
          <w:p w14:paraId="139CFC7C" w14:textId="77777777" w:rsidR="00675C5C" w:rsidRPr="00675C5C" w:rsidRDefault="00675C5C" w:rsidP="00502D49">
            <w:pPr>
              <w:spacing w:after="0"/>
            </w:pPr>
            <w:r w:rsidRPr="00675C5C">
              <w:t>OHJAAJAN ALLEKIRJOITUS JA NIMENSELVENNYS</w:t>
            </w:r>
          </w:p>
        </w:tc>
        <w:tc>
          <w:tcPr>
            <w:tcW w:w="4536" w:type="dxa"/>
            <w:vAlign w:val="center"/>
          </w:tcPr>
          <w:p w14:paraId="088EE7DC" w14:textId="77777777" w:rsidR="00675C5C" w:rsidRPr="00675C5C" w:rsidRDefault="00675C5C" w:rsidP="00502D49">
            <w:pPr>
              <w:spacing w:after="0"/>
            </w:pPr>
            <w:r w:rsidRPr="00675C5C">
              <w:t>OHJAAJAN ALLEKIRJOITUS JA NIMENSELVENNYS</w:t>
            </w:r>
          </w:p>
        </w:tc>
      </w:tr>
      <w:tr w:rsidR="00675C5C" w:rsidRPr="00675C5C" w14:paraId="4E46A162" w14:textId="77777777" w:rsidTr="00502D49">
        <w:trPr>
          <w:cantSplit/>
          <w:trHeight w:val="742"/>
        </w:trPr>
        <w:tc>
          <w:tcPr>
            <w:tcW w:w="2055" w:type="dxa"/>
            <w:vAlign w:val="center"/>
          </w:tcPr>
          <w:p w14:paraId="5C5AE69B" w14:textId="77777777" w:rsidR="00675C5C" w:rsidRPr="00675C5C" w:rsidRDefault="00675C5C" w:rsidP="00502D49">
            <w:pPr>
              <w:spacing w:after="0"/>
              <w:rPr>
                <w:b/>
              </w:rPr>
            </w:pPr>
            <w:r w:rsidRPr="00675C5C">
              <w:rPr>
                <w:b/>
              </w:rPr>
              <w:t xml:space="preserve">OULUSSA  </w:t>
            </w:r>
          </w:p>
        </w:tc>
        <w:tc>
          <w:tcPr>
            <w:tcW w:w="4461" w:type="dxa"/>
          </w:tcPr>
          <w:p w14:paraId="264DA72B" w14:textId="0EE8FC46" w:rsidR="00675C5C" w:rsidRPr="00675C5C" w:rsidRDefault="00675C5C" w:rsidP="00675C5C"/>
        </w:tc>
        <w:tc>
          <w:tcPr>
            <w:tcW w:w="4536" w:type="dxa"/>
          </w:tcPr>
          <w:p w14:paraId="0C12F4D1" w14:textId="77777777" w:rsidR="00675C5C" w:rsidRPr="00675C5C" w:rsidRDefault="00675C5C" w:rsidP="00675C5C"/>
        </w:tc>
      </w:tr>
      <w:tr w:rsidR="00675C5C" w:rsidRPr="00675C5C" w14:paraId="3953084E" w14:textId="77777777" w:rsidTr="00502D49">
        <w:trPr>
          <w:cantSplit/>
          <w:trHeight w:val="742"/>
        </w:trPr>
        <w:tc>
          <w:tcPr>
            <w:tcW w:w="2055" w:type="dxa"/>
          </w:tcPr>
          <w:p w14:paraId="06AA13EE" w14:textId="77777777" w:rsidR="00675C5C" w:rsidRPr="00675C5C" w:rsidRDefault="00675C5C" w:rsidP="00675C5C"/>
        </w:tc>
        <w:tc>
          <w:tcPr>
            <w:tcW w:w="4461" w:type="dxa"/>
          </w:tcPr>
          <w:p w14:paraId="45CB5772" w14:textId="77777777" w:rsidR="00675C5C" w:rsidRPr="00675C5C" w:rsidRDefault="00675C5C" w:rsidP="00675C5C"/>
        </w:tc>
        <w:tc>
          <w:tcPr>
            <w:tcW w:w="4536" w:type="dxa"/>
          </w:tcPr>
          <w:p w14:paraId="24E67CEB" w14:textId="77777777" w:rsidR="00675C5C" w:rsidRPr="00675C5C" w:rsidRDefault="00675C5C" w:rsidP="00675C5C"/>
        </w:tc>
      </w:tr>
    </w:tbl>
    <w:p w14:paraId="4172765F" w14:textId="77777777" w:rsidR="00675C5C" w:rsidRPr="00675C5C" w:rsidRDefault="00675C5C" w:rsidP="00675C5C">
      <w:pPr>
        <w:rPr>
          <w:b/>
          <w:bCs/>
        </w:rPr>
      </w:pPr>
    </w:p>
    <w:p w14:paraId="5F33F2C7" w14:textId="77777777" w:rsidR="00675C5C" w:rsidRPr="00675C5C" w:rsidRDefault="00675C5C" w:rsidP="00675C5C">
      <w:pPr>
        <w:rPr>
          <w:b/>
        </w:rPr>
      </w:pPr>
      <w:r w:rsidRPr="00675C5C">
        <w:rPr>
          <w:b/>
        </w:rPr>
        <w:tab/>
      </w:r>
      <w:r w:rsidRPr="00675C5C">
        <w:rPr>
          <w:b/>
        </w:rPr>
        <w:tab/>
      </w:r>
      <w:r w:rsidRPr="00675C5C">
        <w:rPr>
          <w:b/>
        </w:rPr>
        <w:tab/>
      </w:r>
      <w:r w:rsidRPr="00675C5C">
        <w:rPr>
          <w:b/>
        </w:rPr>
        <w:tab/>
      </w:r>
      <w:r w:rsidRPr="00675C5C">
        <w:rPr>
          <w:b/>
        </w:rPr>
        <w:tab/>
      </w:r>
      <w:r w:rsidRPr="00675C5C">
        <w:rPr>
          <w:b/>
        </w:rPr>
        <w:tab/>
      </w:r>
    </w:p>
    <w:p w14:paraId="4FD1634A" w14:textId="77777777" w:rsidR="00316FB7" w:rsidRPr="00316FB7" w:rsidRDefault="00316FB7" w:rsidP="00316FB7"/>
    <w:p w14:paraId="2EDAE3F5" w14:textId="77777777" w:rsidR="00316FB7" w:rsidRPr="00316FB7" w:rsidRDefault="00316FB7" w:rsidP="00316FB7"/>
    <w:sectPr w:rsidR="00316FB7" w:rsidRPr="00316FB7" w:rsidSect="00502D49">
      <w:headerReference w:type="default" r:id="rId8"/>
      <w:footerReference w:type="even" r:id="rId9"/>
      <w:footerReference w:type="default" r:id="rId10"/>
      <w:pgSz w:w="16840" w:h="11900" w:orient="landscape"/>
      <w:pgMar w:top="1134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082D" w14:textId="77777777" w:rsidR="00006212" w:rsidRDefault="00006212" w:rsidP="006D0011">
      <w:pPr>
        <w:spacing w:after="0"/>
      </w:pPr>
      <w:r>
        <w:separator/>
      </w:r>
    </w:p>
  </w:endnote>
  <w:endnote w:type="continuationSeparator" w:id="0">
    <w:p w14:paraId="03B82E38" w14:textId="77777777" w:rsidR="00006212" w:rsidRDefault="00006212" w:rsidP="006D0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9A1E3" w14:textId="77777777" w:rsidR="00630479" w:rsidRDefault="00630479" w:rsidP="006304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FAAE0" w14:textId="77777777" w:rsidR="00630479" w:rsidRDefault="00630479" w:rsidP="007B27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46C3D" w14:textId="73175507" w:rsidR="00630479" w:rsidRDefault="00630479" w:rsidP="00502D49">
    <w:pPr>
      <w:pStyle w:val="Footer"/>
      <w:framePr w:w="211" w:wrap="around" w:vAnchor="text" w:hAnchor="page" w:x="15291" w:y="15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06EA">
      <w:rPr>
        <w:rStyle w:val="PageNumber"/>
        <w:noProof/>
      </w:rPr>
      <w:t>7</w:t>
    </w:r>
    <w:r>
      <w:rPr>
        <w:rStyle w:val="PageNumber"/>
      </w:rPr>
      <w:fldChar w:fldCharType="end"/>
    </w:r>
  </w:p>
  <w:p w14:paraId="6298A4C5" w14:textId="7B709C18" w:rsidR="00630479" w:rsidRDefault="00502D49" w:rsidP="007B2723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8F38C" w14:textId="77777777" w:rsidR="00006212" w:rsidRDefault="00006212" w:rsidP="006D0011">
      <w:pPr>
        <w:spacing w:after="0"/>
      </w:pPr>
      <w:r>
        <w:separator/>
      </w:r>
    </w:p>
  </w:footnote>
  <w:footnote w:type="continuationSeparator" w:id="0">
    <w:p w14:paraId="1CCDEBE3" w14:textId="77777777" w:rsidR="00006212" w:rsidRDefault="00006212" w:rsidP="006D00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96C05" w14:textId="0491388D" w:rsidR="00630479" w:rsidRDefault="000A65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78778E" wp14:editId="6DD2BD3A">
          <wp:simplePos x="0" y="0"/>
          <wp:positionH relativeFrom="column">
            <wp:posOffset>-720090</wp:posOffset>
          </wp:positionH>
          <wp:positionV relativeFrom="paragraph">
            <wp:posOffset>-436880</wp:posOffset>
          </wp:positionV>
          <wp:extent cx="7596000" cy="1084354"/>
          <wp:effectExtent l="0" t="0" r="0" b="8255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mk_ylatunniste_300p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84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1CADD" w14:textId="77777777" w:rsidR="00630479" w:rsidRDefault="00630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DBAF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5EE88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5CA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145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A4EE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CE5D9A"/>
    <w:multiLevelType w:val="multilevel"/>
    <w:tmpl w:val="0409001D"/>
    <w:numStyleLink w:val="Lista"/>
  </w:abstractNum>
  <w:abstractNum w:abstractNumId="6" w15:restartNumberingAfterBreak="0">
    <w:nsid w:val="13FE1C84"/>
    <w:multiLevelType w:val="multilevel"/>
    <w:tmpl w:val="0409001D"/>
    <w:styleLink w:val="Lista"/>
    <w:lvl w:ilvl="0">
      <w:start w:val="1"/>
      <w:numFmt w:val="bullet"/>
      <w:pStyle w:val="List"/>
      <w:lvlText w:val="–"/>
      <w:lvlJc w:val="left"/>
      <w:pPr>
        <w:ind w:left="360" w:hanging="360"/>
      </w:pPr>
      <w:rPr>
        <w:rFonts w:ascii="Arial Narrow" w:hAnsi="Arial Narrow" w:hint="default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 Narrow" w:hAnsi="Arial Narrow" w:hint="default"/>
        <w:sz w:val="20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 Narrow" w:hAnsi="Arial Narrow" w:hint="default"/>
        <w:sz w:val="20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 Narrow" w:hAnsi="Arial Narrow" w:hint="default"/>
        <w:sz w:val="20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 Narrow" w:hAnsi="Arial Narrow" w:hint="default"/>
        <w:sz w:val="20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 Narrow" w:hAnsi="Arial Narrow" w:hint="default"/>
        <w:sz w:val="20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 Narrow" w:hAnsi="Arial Narrow" w:hint="default"/>
        <w:sz w:val="20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 Narrow" w:hAnsi="Arial Narrow" w:hint="default"/>
        <w:sz w:val="20"/>
      </w:rPr>
    </w:lvl>
  </w:abstractNum>
  <w:abstractNum w:abstractNumId="7" w15:restartNumberingAfterBreak="0">
    <w:nsid w:val="2C544E66"/>
    <w:multiLevelType w:val="hybridMultilevel"/>
    <w:tmpl w:val="74B6E4AA"/>
    <w:lvl w:ilvl="0" w:tplc="324A88E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31010D"/>
    <w:multiLevelType w:val="multilevel"/>
    <w:tmpl w:val="0409001D"/>
    <w:numStyleLink w:val="Lista"/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11"/>
    <w:rsid w:val="00006212"/>
    <w:rsid w:val="0004023D"/>
    <w:rsid w:val="000A65DB"/>
    <w:rsid w:val="000C33EC"/>
    <w:rsid w:val="0011520A"/>
    <w:rsid w:val="00146776"/>
    <w:rsid w:val="0016491F"/>
    <w:rsid w:val="002A7D83"/>
    <w:rsid w:val="00312393"/>
    <w:rsid w:val="00316FB7"/>
    <w:rsid w:val="00341D33"/>
    <w:rsid w:val="00344299"/>
    <w:rsid w:val="003B5C89"/>
    <w:rsid w:val="00502D49"/>
    <w:rsid w:val="00503DDC"/>
    <w:rsid w:val="005B284C"/>
    <w:rsid w:val="00630479"/>
    <w:rsid w:val="00675C5C"/>
    <w:rsid w:val="006D0011"/>
    <w:rsid w:val="007306EA"/>
    <w:rsid w:val="007B2723"/>
    <w:rsid w:val="007F5F73"/>
    <w:rsid w:val="008D7531"/>
    <w:rsid w:val="00930373"/>
    <w:rsid w:val="00985B3D"/>
    <w:rsid w:val="009C4DD2"/>
    <w:rsid w:val="00A23E4C"/>
    <w:rsid w:val="00A27E95"/>
    <w:rsid w:val="00A6040D"/>
    <w:rsid w:val="00AB054E"/>
    <w:rsid w:val="00AC4FA1"/>
    <w:rsid w:val="00D2117F"/>
    <w:rsid w:val="00D427E1"/>
    <w:rsid w:val="00E4319B"/>
    <w:rsid w:val="00F37E8B"/>
    <w:rsid w:val="00FD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EC19FB1"/>
  <w14:defaultImageDpi w14:val="300"/>
  <w15:docId w15:val="{1F9B8B9A-4FC5-46AF-A4A3-66CA5424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40D"/>
    <w:pPr>
      <w:spacing w:after="240"/>
    </w:pPr>
    <w:rPr>
      <w:rFonts w:ascii="Arial Narrow" w:hAnsi="Arial Narrow"/>
      <w:sz w:val="20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011"/>
    <w:pPr>
      <w:keepNext/>
      <w:keepLines/>
      <w:spacing w:before="480" w:after="480"/>
      <w:outlineLvl w:val="0"/>
    </w:pPr>
    <w:rPr>
      <w:rFonts w:eastAsiaTheme="majorEastAsia" w:cstheme="majorBidi"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011"/>
    <w:pPr>
      <w:keepNext/>
      <w:keepLines/>
      <w:spacing w:before="480" w:after="120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FB7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FB7"/>
    <w:pPr>
      <w:keepNext/>
      <w:keepLines/>
      <w:spacing w:before="240" w:after="0"/>
      <w:outlineLvl w:val="3"/>
    </w:pPr>
    <w:rPr>
      <w:rFonts w:eastAsiaTheme="majorEastAsia" w:cstheme="majorBidi"/>
      <w:b/>
      <w:bCs/>
      <w:iCs/>
      <w:color w:val="000000" w:themeColor="text1"/>
      <w:sz w:val="1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6FB7"/>
    <w:pPr>
      <w:keepNext/>
      <w:keepLines/>
      <w:spacing w:before="240" w:after="0"/>
      <w:outlineLvl w:val="4"/>
    </w:pPr>
    <w:rPr>
      <w:rFonts w:eastAsiaTheme="majorEastAsia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011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011"/>
  </w:style>
  <w:style w:type="paragraph" w:styleId="Footer">
    <w:name w:val="footer"/>
    <w:basedOn w:val="Normal"/>
    <w:link w:val="FooterChar"/>
    <w:uiPriority w:val="99"/>
    <w:unhideWhenUsed/>
    <w:rsid w:val="006D0011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011"/>
  </w:style>
  <w:style w:type="paragraph" w:styleId="BalloonText">
    <w:name w:val="Balloon Text"/>
    <w:basedOn w:val="Normal"/>
    <w:link w:val="BalloonTextChar"/>
    <w:uiPriority w:val="99"/>
    <w:semiHidden/>
    <w:unhideWhenUsed/>
    <w:rsid w:val="006D0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11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6D0011"/>
    <w:rPr>
      <w:rFonts w:ascii="Arial Narrow" w:hAnsi="Arial Narrow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0011"/>
    <w:rPr>
      <w:rFonts w:ascii="Arial Narrow" w:eastAsiaTheme="majorEastAsia" w:hAnsi="Arial Narrow" w:cstheme="majorBidi"/>
      <w:bCs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0011"/>
    <w:rPr>
      <w:rFonts w:ascii="Arial Narrow" w:eastAsiaTheme="majorEastAsia" w:hAnsi="Arial Narrow" w:cstheme="majorBidi"/>
      <w:bCs/>
      <w:color w:val="000000" w:themeColor="text1"/>
      <w:sz w:val="28"/>
      <w:szCs w:val="26"/>
    </w:rPr>
  </w:style>
  <w:style w:type="paragraph" w:customStyle="1" w:styleId="Ingressi">
    <w:name w:val="Ingressi"/>
    <w:basedOn w:val="Normal"/>
    <w:qFormat/>
    <w:rsid w:val="006D0011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6FB7"/>
    <w:rPr>
      <w:rFonts w:ascii="Arial Narrow" w:eastAsiaTheme="majorEastAsia" w:hAnsi="Arial Narrow" w:cstheme="majorBidi"/>
      <w:b/>
      <w:bCs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16FB7"/>
    <w:rPr>
      <w:rFonts w:ascii="Arial Narrow" w:eastAsiaTheme="majorEastAsia" w:hAnsi="Arial Narrow" w:cstheme="majorBidi"/>
      <w:b/>
      <w:bCs/>
      <w:iCs/>
      <w:color w:val="000000" w:themeColor="text1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rsid w:val="00316FB7"/>
    <w:rPr>
      <w:rFonts w:ascii="Arial Narrow" w:eastAsiaTheme="majorEastAsia" w:hAnsi="Arial Narrow" w:cstheme="majorBidi"/>
      <w:b/>
      <w:sz w:val="18"/>
    </w:rPr>
  </w:style>
  <w:style w:type="character" w:styleId="SubtleEmphasis">
    <w:name w:val="Subtle Emphasis"/>
    <w:basedOn w:val="DefaultParagraphFont"/>
    <w:uiPriority w:val="19"/>
    <w:qFormat/>
    <w:rsid w:val="00344299"/>
    <w:rPr>
      <w:rFonts w:ascii="Arial Narrow" w:hAnsi="Arial Narrow"/>
      <w:i w:val="0"/>
      <w:iCs w:val="0"/>
      <w:color w:val="000000" w:themeColor="text1"/>
      <w:spacing w:val="22"/>
    </w:rPr>
  </w:style>
  <w:style w:type="character" w:styleId="Emphasis">
    <w:name w:val="Emphasis"/>
    <w:basedOn w:val="DefaultParagraphFont"/>
    <w:uiPriority w:val="20"/>
    <w:qFormat/>
    <w:rsid w:val="0034429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44299"/>
    <w:rPr>
      <w:rFonts w:ascii="Arial Narrow" w:hAnsi="Arial Narrow"/>
      <w:b/>
      <w:bCs/>
      <w:i w:val="0"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344299"/>
    <w:pPr>
      <w:ind w:left="851"/>
    </w:pPr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344299"/>
    <w:rPr>
      <w:rFonts w:ascii="Arial Narrow" w:hAnsi="Arial Narrow"/>
      <w:i/>
      <w:iCs/>
      <w:sz w:val="18"/>
    </w:rPr>
  </w:style>
  <w:style w:type="paragraph" w:styleId="ListParagraph">
    <w:name w:val="List Paragraph"/>
    <w:basedOn w:val="Normal"/>
    <w:uiPriority w:val="34"/>
    <w:rsid w:val="00344299"/>
    <w:pPr>
      <w:ind w:left="720"/>
      <w:contextualSpacing/>
    </w:pPr>
  </w:style>
  <w:style w:type="paragraph" w:styleId="List">
    <w:name w:val="List"/>
    <w:basedOn w:val="Normal"/>
    <w:uiPriority w:val="99"/>
    <w:unhideWhenUsed/>
    <w:qFormat/>
    <w:rsid w:val="00D2117F"/>
    <w:pPr>
      <w:numPr>
        <w:numId w:val="8"/>
      </w:numPr>
      <w:contextualSpacing/>
    </w:pPr>
  </w:style>
  <w:style w:type="numbering" w:customStyle="1" w:styleId="Lista">
    <w:name w:val="Lista"/>
    <w:basedOn w:val="NoList"/>
    <w:uiPriority w:val="99"/>
    <w:rsid w:val="00344299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7B2723"/>
  </w:style>
  <w:style w:type="paragraph" w:customStyle="1" w:styleId="yhteystiedot">
    <w:name w:val="yhteystiedot"/>
    <w:basedOn w:val="Normal"/>
    <w:qFormat/>
    <w:rsid w:val="000C33EC"/>
    <w:pPr>
      <w:spacing w:before="720" w:after="0"/>
      <w:ind w:left="357" w:hanging="357"/>
      <w:jc w:val="center"/>
    </w:pPr>
    <w:rPr>
      <w:rFonts w:asciiTheme="minorHAnsi" w:hAnsiTheme="minorHAnsi"/>
      <w:caps/>
      <w:noProof/>
      <w:color w:val="000000" w:themeColor="text1"/>
      <w:spacing w:val="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040D"/>
    <w:rPr>
      <w:color w:val="009AC6" w:themeColor="hyperlink"/>
      <w:u w:val="single"/>
    </w:rPr>
  </w:style>
  <w:style w:type="paragraph" w:customStyle="1" w:styleId="oamkfi">
    <w:name w:val="oamk.fi"/>
    <w:basedOn w:val="yhteystiedot"/>
    <w:rsid w:val="00630479"/>
    <w:rPr>
      <w:b/>
      <w:color w:val="F7931E" w:themeColor="text2"/>
      <w:sz w:val="21"/>
    </w:rPr>
  </w:style>
  <w:style w:type="paragraph" w:customStyle="1" w:styleId="oamkfi0">
    <w:name w:val="oamkfi"/>
    <w:basedOn w:val="yhteystiedot"/>
    <w:rsid w:val="00630479"/>
    <w:rPr>
      <w:b/>
      <w:caps w:val="0"/>
      <w:color w:val="F7931E" w:themeColor="text2"/>
      <w:sz w:val="21"/>
      <w:szCs w:val="21"/>
    </w:rPr>
  </w:style>
  <w:style w:type="character" w:customStyle="1" w:styleId="oamkfi1">
    <w:name w:val="oamk_fi"/>
    <w:basedOn w:val="DefaultParagraphFont"/>
    <w:uiPriority w:val="1"/>
    <w:qFormat/>
    <w:rsid w:val="00A27E95"/>
    <w:rPr>
      <w:rFonts w:ascii="Arial Narrow" w:hAnsi="Arial Narrow"/>
      <w:b/>
      <w:bCs/>
      <w:caps w:val="0"/>
      <w:smallCaps w:val="0"/>
      <w:vanish w:val="0"/>
      <w:color w:val="F7931E" w:themeColor="text2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amk2013">
      <a:dk1>
        <a:sysClr val="windowText" lastClr="000000"/>
      </a:dk1>
      <a:lt1>
        <a:sysClr val="window" lastClr="FFFFFF"/>
      </a:lt1>
      <a:dk2>
        <a:srgbClr val="F7931E"/>
      </a:dk2>
      <a:lt2>
        <a:srgbClr val="FFFFFF"/>
      </a:lt2>
      <a:accent1>
        <a:srgbClr val="F7931E"/>
      </a:accent1>
      <a:accent2>
        <a:srgbClr val="7F5E9B"/>
      </a:accent2>
      <a:accent3>
        <a:srgbClr val="009AC6"/>
      </a:accent3>
      <a:accent4>
        <a:srgbClr val="73A23F"/>
      </a:accent4>
      <a:accent5>
        <a:srgbClr val="000000"/>
      </a:accent5>
      <a:accent6>
        <a:srgbClr val="FFFFFF"/>
      </a:accent6>
      <a:hlink>
        <a:srgbClr val="009AC6"/>
      </a:hlink>
      <a:folHlink>
        <a:srgbClr val="7F5E9B"/>
      </a:folHlink>
    </a:clrScheme>
    <a:fontScheme name="Horisontti">
      <a:maj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6FA256-53C6-4F04-8995-6E73FAB7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672</Words>
  <Characters>5452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Viestintapalvelut</dc:creator>
  <cp:keywords/>
  <dc:description/>
  <cp:lastModifiedBy>Johanna Huttunen</cp:lastModifiedBy>
  <cp:revision>3</cp:revision>
  <dcterms:created xsi:type="dcterms:W3CDTF">2019-08-13T19:51:00Z</dcterms:created>
  <dcterms:modified xsi:type="dcterms:W3CDTF">2019-08-29T12:19:00Z</dcterms:modified>
</cp:coreProperties>
</file>